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78" w:rsidRDefault="006F6578" w:rsidP="006F6578">
      <w:pPr>
        <w:pStyle w:val="ConsPlusNormal"/>
        <w:jc w:val="both"/>
        <w:outlineLvl w:val="0"/>
        <w:rPr>
          <w:sz w:val="24"/>
          <w:szCs w:val="24"/>
        </w:rPr>
      </w:pPr>
    </w:p>
    <w:p w:rsidR="006F6578" w:rsidRDefault="006F6578" w:rsidP="006F6578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СОГЛАШЕНИЕ</w:t>
      </w:r>
    </w:p>
    <w:p w:rsidR="006F6578" w:rsidRDefault="006F6578" w:rsidP="006F6578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МЕЖДУ ПРАВИТЕЛЬСТВОМ РОССИЙСКОЙ ФЕДЕРАЦИИ И ПРАВИТЕЛЬСТВОМ</w:t>
      </w:r>
    </w:p>
    <w:p w:rsidR="006F6578" w:rsidRDefault="006F6578" w:rsidP="006F6578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 АРМЕНИЯ О ПОРЯДКЕ ПРЕБЫВАНИЯ ГРАЖДАН РОССИЙСКОЙ</w:t>
      </w:r>
    </w:p>
    <w:p w:rsidR="006F6578" w:rsidRDefault="006F6578" w:rsidP="006F6578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ФЕДЕРАЦИИ НА ТЕРРИТОРИИ РЕСПУБЛИКИ АРМЕН</w:t>
      </w:r>
      <w:bookmarkStart w:id="0" w:name="_GoBack"/>
      <w:bookmarkEnd w:id="0"/>
      <w:r>
        <w:rPr>
          <w:b/>
          <w:bCs/>
          <w:sz w:val="24"/>
          <w:szCs w:val="24"/>
        </w:rPr>
        <w:t>ИЯ И ГРАЖДАН</w:t>
      </w:r>
    </w:p>
    <w:p w:rsidR="006F6578" w:rsidRDefault="006F6578" w:rsidP="006F6578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 АРМЕНИЯ НА ТЕРРИТОРИИ РОССИЙСКОЙ ФЕДЕРАЦИИ</w:t>
      </w:r>
    </w:p>
    <w:p w:rsidR="006F6578" w:rsidRDefault="006F6578" w:rsidP="006F6578">
      <w:pPr>
        <w:pStyle w:val="ConsPlusNormal"/>
        <w:jc w:val="center"/>
        <w:rPr>
          <w:b/>
          <w:bCs/>
          <w:sz w:val="24"/>
          <w:szCs w:val="24"/>
        </w:rPr>
      </w:pPr>
    </w:p>
    <w:p w:rsidR="006F6578" w:rsidRDefault="006F6578" w:rsidP="006F6578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(Сочи, 11 июля 2014 года)</w:t>
      </w:r>
    </w:p>
    <w:p w:rsidR="006F6578" w:rsidRDefault="006F6578" w:rsidP="006F6578">
      <w:pPr>
        <w:pStyle w:val="ConsPlusNormal"/>
        <w:jc w:val="both"/>
        <w:rPr>
          <w:sz w:val="24"/>
          <w:szCs w:val="24"/>
        </w:rPr>
      </w:pP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Правительство Российской Федерации и Правительство Республики Армения, в дальнейшем именуемые Сторонами,</w:t>
      </w: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дальнейшего развития дружественных отношений между двумя государствами, правового урегулирования поездок их граждан,</w:t>
      </w: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Договором о дружбе, сотрудничестве и взаимной помощи между Российской Федерацией и Республикой Армения от 29 августа 1997 года,</w:t>
      </w: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выражая намерение способствовать устойчивому экономическому развитию государств и дальнейшей интеграции, основанной на глубоких исторических и духовных связях между народами России и Армении,</w:t>
      </w: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согласились о нижеследующем:</w:t>
      </w: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</w:p>
    <w:p w:rsidR="006F6578" w:rsidRDefault="006F6578" w:rsidP="006F657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1" w:name="Par15"/>
      <w:bookmarkEnd w:id="1"/>
      <w:r>
        <w:rPr>
          <w:b/>
          <w:sz w:val="24"/>
          <w:szCs w:val="24"/>
        </w:rPr>
        <w:t>Статья 1</w:t>
      </w:r>
    </w:p>
    <w:p w:rsidR="006F6578" w:rsidRDefault="006F6578" w:rsidP="006F6578">
      <w:pPr>
        <w:pStyle w:val="ConsPlusNormal"/>
        <w:jc w:val="center"/>
        <w:rPr>
          <w:sz w:val="24"/>
          <w:szCs w:val="24"/>
        </w:rPr>
      </w:pP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bookmarkStart w:id="2" w:name="Par17"/>
      <w:bookmarkEnd w:id="2"/>
      <w:r>
        <w:rPr>
          <w:sz w:val="24"/>
          <w:szCs w:val="24"/>
        </w:rPr>
        <w:t>1. Граждане государства одной Стороны, временно пребывающие на территории государства другой Стороны, освобождаются от обязанности регистрации (постановки на учет по месту пребывания) в компетентных органах государства въезда в течение 30 дней.</w:t>
      </w: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Срок временного пребывания, указанный в </w:t>
      </w:r>
      <w:hyperlink r:id="rId8" w:anchor="Par17" w:tooltip="Ссылка на текущий документ" w:history="1">
        <w:r>
          <w:rPr>
            <w:rStyle w:val="a7"/>
            <w:color w:val="000000"/>
            <w:sz w:val="24"/>
            <w:szCs w:val="24"/>
          </w:rPr>
          <w:t>пункте 1</w:t>
        </w:r>
      </w:hyperlink>
      <w:r>
        <w:rPr>
          <w:sz w:val="24"/>
          <w:szCs w:val="24"/>
        </w:rPr>
        <w:t xml:space="preserve"> настоящей статьи, исчисляется с даты въезда гражданина государства одной Стороны на территорию государства другой Стороны, подтвержденной миграционной картой с отметкой органов пограничного контроля, проставленной при въезде на территорию государства другой Стороны или отметкой в паспорте, проставленной органами пограничного контроля при въезде на территорию государства другой Стороны.</w:t>
      </w:r>
      <w:proofErr w:type="gramEnd"/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В случае пребывания гражданина государства одной Стороны на территории государства другой Стороны свыше 30 дней указанный гражданин обязан зарегистрироваться (встать на учет по месту пребывания) в компетентных органах государства въезда в соответствии с его законодательством.</w:t>
      </w: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</w:p>
    <w:p w:rsidR="006F6578" w:rsidRDefault="006F6578" w:rsidP="006F657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3" w:name="Par21"/>
      <w:bookmarkEnd w:id="3"/>
      <w:r>
        <w:rPr>
          <w:b/>
          <w:sz w:val="24"/>
          <w:szCs w:val="24"/>
        </w:rPr>
        <w:t>Статья 2</w:t>
      </w:r>
    </w:p>
    <w:p w:rsidR="006F6578" w:rsidRDefault="006F6578" w:rsidP="006F6578">
      <w:pPr>
        <w:pStyle w:val="ConsPlusNormal"/>
        <w:jc w:val="center"/>
        <w:rPr>
          <w:sz w:val="24"/>
          <w:szCs w:val="24"/>
        </w:rPr>
      </w:pP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Граждане государства одной Стороны во время пребывания на территории государства другой Стороны обязаны соблюдать законодательство государства въезда.</w:t>
      </w: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</w:p>
    <w:p w:rsidR="006F6578" w:rsidRDefault="006F6578" w:rsidP="006F657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4" w:name="Par25"/>
      <w:bookmarkEnd w:id="4"/>
      <w:r>
        <w:rPr>
          <w:b/>
          <w:sz w:val="24"/>
          <w:szCs w:val="24"/>
        </w:rPr>
        <w:t>Статья 3</w:t>
      </w:r>
    </w:p>
    <w:p w:rsidR="006F6578" w:rsidRDefault="006F6578" w:rsidP="006F6578">
      <w:pPr>
        <w:pStyle w:val="ConsPlusNormal"/>
        <w:jc w:val="center"/>
        <w:rPr>
          <w:sz w:val="24"/>
          <w:szCs w:val="24"/>
        </w:rPr>
      </w:pP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Соглашение по взаимному согласию Сторон могут вноситься изменения, которые вступают в силу в порядке, предусмотренном </w:t>
      </w:r>
      <w:hyperlink r:id="rId9" w:anchor="Par29" w:tooltip="Ссылка на текущий документ" w:history="1">
        <w:r>
          <w:rPr>
            <w:rStyle w:val="a7"/>
            <w:color w:val="000000"/>
            <w:sz w:val="24"/>
            <w:szCs w:val="24"/>
          </w:rPr>
          <w:t>статьей 4</w:t>
        </w:r>
      </w:hyperlink>
      <w:r>
        <w:rPr>
          <w:sz w:val="24"/>
          <w:szCs w:val="24"/>
        </w:rPr>
        <w:t xml:space="preserve"> настоящего Соглашения.</w:t>
      </w: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</w:p>
    <w:p w:rsidR="006F6578" w:rsidRDefault="006F6578" w:rsidP="006F657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5" w:name="Par29"/>
      <w:bookmarkEnd w:id="5"/>
      <w:r>
        <w:rPr>
          <w:b/>
          <w:sz w:val="24"/>
          <w:szCs w:val="24"/>
        </w:rPr>
        <w:lastRenderedPageBreak/>
        <w:t>Статья 4</w:t>
      </w:r>
    </w:p>
    <w:p w:rsidR="006F6578" w:rsidRDefault="006F6578" w:rsidP="006F6578">
      <w:pPr>
        <w:pStyle w:val="ConsPlusNormal"/>
        <w:jc w:val="center"/>
        <w:rPr>
          <w:sz w:val="24"/>
          <w:szCs w:val="24"/>
        </w:rPr>
      </w:pP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Соглашение начинает временно применяться по истечении 30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Соглашение заключается на неопределенный срок. Каждая из Сторон может прекратить действие настоящего Соглашения, уведомив об этом другую Сторону в письменной форме по дипломатическим каналам. В этом случае настоящее Соглашение прекращает свое действие по истечении 6 месяцев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такого уведомления.</w:t>
      </w: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bookmarkStart w:id="6" w:name="Par33"/>
      <w:bookmarkEnd w:id="6"/>
      <w:r>
        <w:rPr>
          <w:sz w:val="24"/>
          <w:szCs w:val="24"/>
        </w:rPr>
        <w:t xml:space="preserve">3. Каждая Сторона в целях обеспечения государственной безопасности, охраны общественного порядка и здоровья населения может приостановить применение настоящего Соглашения полностью или частично. Письменное уведомление о принятом решении направляется по дипломатическим каналам другой Стороне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72 часа до такого приостановления.</w:t>
      </w: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Сторона, принявшая решение о приостановлении применения настоящего Соглашения по причинам, указанным в </w:t>
      </w:r>
      <w:hyperlink r:id="rId10" w:anchor="Par33" w:tooltip="Ссылка на текущий документ" w:history="1">
        <w:r>
          <w:rPr>
            <w:rStyle w:val="a7"/>
            <w:color w:val="000000"/>
            <w:sz w:val="24"/>
            <w:szCs w:val="24"/>
          </w:rPr>
          <w:t>пункте 3</w:t>
        </w:r>
      </w:hyperlink>
      <w:r>
        <w:rPr>
          <w:sz w:val="24"/>
          <w:szCs w:val="24"/>
        </w:rPr>
        <w:t xml:space="preserve"> настоящей статьи, в том же порядке сообщает другой Стороне о возобновлении применения настоящего Соглашения.</w:t>
      </w:r>
    </w:p>
    <w:p w:rsidR="006F6578" w:rsidRDefault="006F6578" w:rsidP="006F6578">
      <w:pPr>
        <w:pStyle w:val="ConsPlusNormal"/>
        <w:jc w:val="both"/>
        <w:rPr>
          <w:sz w:val="24"/>
          <w:szCs w:val="24"/>
        </w:rPr>
      </w:pPr>
    </w:p>
    <w:p w:rsidR="006F6578" w:rsidRDefault="006F6578" w:rsidP="006F65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Совершено в г. Сочи 11 июля 2014 года в двух экземплярах, каждый на русском и армянском языках, причем оба текста имеют одинаковую силу.</w:t>
      </w:r>
    </w:p>
    <w:p w:rsidR="006F6578" w:rsidRDefault="006F6578" w:rsidP="006F6578">
      <w:pPr>
        <w:pStyle w:val="ConsPlusNormal"/>
        <w:jc w:val="both"/>
        <w:rPr>
          <w:sz w:val="24"/>
          <w:szCs w:val="24"/>
        </w:rPr>
      </w:pPr>
    </w:p>
    <w:p w:rsidR="006F6578" w:rsidRDefault="006F6578" w:rsidP="006F6578">
      <w:pPr>
        <w:pStyle w:val="ConsPlusNormal"/>
        <w:jc w:val="both"/>
        <w:rPr>
          <w:sz w:val="24"/>
          <w:szCs w:val="24"/>
        </w:rPr>
      </w:pPr>
    </w:p>
    <w:p w:rsidR="006F6578" w:rsidRDefault="006F6578" w:rsidP="006F657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 Правительство</w:t>
      </w:r>
      <w:proofErr w:type="gramStart"/>
      <w:r>
        <w:rPr>
          <w:sz w:val="24"/>
          <w:szCs w:val="24"/>
        </w:rPr>
        <w:t xml:space="preserve">                                З</w:t>
      </w:r>
      <w:proofErr w:type="gramEnd"/>
      <w:r>
        <w:rPr>
          <w:sz w:val="24"/>
          <w:szCs w:val="24"/>
        </w:rPr>
        <w:t>а Правительство</w:t>
      </w:r>
    </w:p>
    <w:p w:rsidR="006F6578" w:rsidRDefault="006F6578" w:rsidP="006F657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Российской Федерации                             Республики Армения</w:t>
      </w:r>
    </w:p>
    <w:p w:rsidR="006F6578" w:rsidRDefault="006F6578" w:rsidP="006F657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(Подпись)                                       (Подпись)</w:t>
      </w:r>
    </w:p>
    <w:p w:rsidR="006F6578" w:rsidRDefault="006F6578" w:rsidP="006F6578">
      <w:pPr>
        <w:pStyle w:val="ConsPlusNormal"/>
        <w:jc w:val="both"/>
        <w:rPr>
          <w:sz w:val="24"/>
          <w:szCs w:val="24"/>
        </w:rPr>
      </w:pPr>
    </w:p>
    <w:p w:rsidR="006F6578" w:rsidRDefault="006F6578" w:rsidP="006F6578">
      <w:pPr>
        <w:pStyle w:val="ConsPlusNormal"/>
        <w:jc w:val="both"/>
      </w:pPr>
    </w:p>
    <w:p w:rsidR="006F6578" w:rsidRDefault="006F6578" w:rsidP="006F6578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E01CB0" w:rsidRPr="006F6578" w:rsidRDefault="00E01CB0" w:rsidP="006F6578"/>
    <w:sectPr w:rsidR="00E01CB0" w:rsidRPr="006F6578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DB" w:rsidRDefault="00362CDB">
      <w:pPr>
        <w:spacing w:after="0" w:line="240" w:lineRule="auto"/>
      </w:pPr>
      <w:r>
        <w:separator/>
      </w:r>
    </w:p>
  </w:endnote>
  <w:endnote w:type="continuationSeparator" w:id="0">
    <w:p w:rsidR="00362CDB" w:rsidRDefault="0036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15"/>
      <w:gridCol w:w="2871"/>
      <w:gridCol w:w="266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>
                <wp:extent cx="2266950" cy="390525"/>
                <wp:effectExtent l="0" t="0" r="0" b="9525"/>
                <wp:docPr id="2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F6578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F6578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DB" w:rsidRDefault="00362CDB">
      <w:pPr>
        <w:spacing w:after="0" w:line="240" w:lineRule="auto"/>
      </w:pPr>
      <w:r>
        <w:separator/>
      </w:r>
    </w:p>
  </w:footnote>
  <w:footnote w:type="continuationSeparator" w:id="0">
    <w:p w:rsidR="00362CDB" w:rsidRDefault="0036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871"/>
      <w:gridCol w:w="416"/>
    </w:tblGrid>
    <w:tr w:rsidR="001A7107" w:rsidTr="00751D07">
      <w:trPr>
        <w:trHeight w:hRule="exact" w:val="1683"/>
        <w:tblCellSpacing w:w="5" w:type="nil"/>
      </w:trPr>
      <w:tc>
        <w:tcPr>
          <w:tcW w:w="479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6578" w:rsidRDefault="006F6578" w:rsidP="00E9181E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"Соглашение между Правительством Российской Федерации и Правительством Республики Армения о порядке пребывания</w:t>
          </w:r>
        </w:p>
        <w:p w:rsidR="006F6578" w:rsidRDefault="006F6578" w:rsidP="00E9181E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граждан Российской Федерации на территории Республики Армения и граждан Республики Армения на территории</w:t>
          </w:r>
        </w:p>
        <w:p w:rsidR="001A7107" w:rsidRDefault="006F6578" w:rsidP="006F6578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Российской Федерации"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(Заключено в г. Сочи 11.07.2014)</w:t>
          </w:r>
        </w:p>
      </w:tc>
      <w:tc>
        <w:tcPr>
          <w:tcW w:w="20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01CB0" w:rsidRDefault="00E01C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01CB0" w:rsidRDefault="00E01CB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7"/>
    <w:rsid w:val="00036360"/>
    <w:rsid w:val="000A7C3F"/>
    <w:rsid w:val="001A7107"/>
    <w:rsid w:val="00316CC9"/>
    <w:rsid w:val="00362CDB"/>
    <w:rsid w:val="00366FBF"/>
    <w:rsid w:val="004A7C37"/>
    <w:rsid w:val="00506261"/>
    <w:rsid w:val="006615C7"/>
    <w:rsid w:val="006F6578"/>
    <w:rsid w:val="00751D07"/>
    <w:rsid w:val="00761BFA"/>
    <w:rsid w:val="008319A7"/>
    <w:rsid w:val="00B21EB8"/>
    <w:rsid w:val="00B670E5"/>
    <w:rsid w:val="00B6758B"/>
    <w:rsid w:val="00D24354"/>
    <w:rsid w:val="00E01CB0"/>
    <w:rsid w:val="00E11F7D"/>
    <w:rsid w:val="00E3612B"/>
    <w:rsid w:val="00E9181E"/>
    <w:rsid w:val="00F36E33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z\Downloads\sogl-arm-rus%20(1)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iz\Downloads\sogl-arm-rus%20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iz\Downloads\sogl-arm-rus%20(1).rt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2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liz</cp:lastModifiedBy>
  <cp:revision>2</cp:revision>
  <cp:lastPrinted>2015-11-06T15:55:00Z</cp:lastPrinted>
  <dcterms:created xsi:type="dcterms:W3CDTF">2015-11-06T18:12:00Z</dcterms:created>
  <dcterms:modified xsi:type="dcterms:W3CDTF">2015-11-06T18:12:00Z</dcterms:modified>
</cp:coreProperties>
</file>