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0A" w:rsidRPr="00975C80" w:rsidRDefault="002E2F0A" w:rsidP="002E2F0A">
      <w:pPr>
        <w:spacing w:line="1" w:lineRule="exact"/>
        <w:rPr>
          <w:rFonts w:ascii="Arial" w:hAnsi="Arial" w:cs="Arial"/>
        </w:rPr>
        <w:sectPr w:rsidR="002E2F0A" w:rsidRPr="00975C80">
          <w:headerReference w:type="default" r:id="rId7"/>
          <w:type w:val="continuous"/>
          <w:pgSz w:w="11900" w:h="16840"/>
          <w:pgMar w:top="1196" w:right="1351" w:bottom="262" w:left="1356" w:header="0" w:footer="3" w:gutter="0"/>
          <w:cols w:space="720"/>
          <w:noEndnote/>
          <w:docGrid w:linePitch="360"/>
        </w:sectPr>
      </w:pPr>
    </w:p>
    <w:p w:rsidR="002E2F0A" w:rsidRPr="00975C80" w:rsidRDefault="002E2F0A" w:rsidP="002E2F0A">
      <w:pPr>
        <w:spacing w:line="1" w:lineRule="exact"/>
        <w:rPr>
          <w:rFonts w:ascii="Arial" w:hAnsi="Arial" w:cs="Arial"/>
        </w:rPr>
        <w:sectPr w:rsidR="002E2F0A" w:rsidRPr="00975C80">
          <w:type w:val="continuous"/>
          <w:pgSz w:w="11900" w:h="16840"/>
          <w:pgMar w:top="1386" w:right="0" w:bottom="468" w:left="0" w:header="0" w:footer="3" w:gutter="0"/>
          <w:cols w:space="720"/>
          <w:noEndnote/>
          <w:docGrid w:linePitch="360"/>
        </w:sectPr>
      </w:pPr>
    </w:p>
    <w:p w:rsidR="002E2F0A" w:rsidRPr="00975C80" w:rsidRDefault="002E2F0A" w:rsidP="002E2F0A">
      <w:pPr>
        <w:pStyle w:val="4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975C80">
        <w:rPr>
          <w:w w:val="100"/>
          <w:sz w:val="24"/>
          <w:szCs w:val="24"/>
        </w:rPr>
        <w:t>РОССИЙСКАЯ ФЕДЕРАЦИЯ</w:t>
      </w:r>
    </w:p>
    <w:p w:rsidR="002E2F0A" w:rsidRDefault="002E2F0A" w:rsidP="002E2F0A">
      <w:pPr>
        <w:pStyle w:val="22"/>
        <w:keepNext/>
        <w:keepLines/>
        <w:shd w:val="clear" w:color="auto" w:fill="auto"/>
        <w:spacing w:after="120" w:line="360" w:lineRule="auto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 w:rsidRPr="00975C80">
        <w:rPr>
          <w:rFonts w:ascii="Arial" w:hAnsi="Arial" w:cs="Arial"/>
          <w:color w:val="000000"/>
          <w:sz w:val="24"/>
          <w:szCs w:val="24"/>
        </w:rPr>
        <w:t>ФЕДЕРАЛ</w:t>
      </w:r>
      <w:r>
        <w:rPr>
          <w:rFonts w:ascii="Arial" w:hAnsi="Arial" w:cs="Arial"/>
          <w:sz w:val="24"/>
          <w:szCs w:val="24"/>
        </w:rPr>
        <w:t xml:space="preserve">ЬНЫЙ </w:t>
      </w:r>
      <w:r w:rsidRPr="00975C80">
        <w:rPr>
          <w:rFonts w:ascii="Arial" w:hAnsi="Arial" w:cs="Arial"/>
          <w:color w:val="000000"/>
          <w:sz w:val="24"/>
          <w:szCs w:val="24"/>
        </w:rPr>
        <w:t>ЗАКОН</w:t>
      </w:r>
      <w:bookmarkEnd w:id="0"/>
      <w:bookmarkEnd w:id="1"/>
    </w:p>
    <w:p w:rsidR="002E2F0A" w:rsidRPr="00975C80" w:rsidRDefault="002E2F0A" w:rsidP="002E2F0A">
      <w:pPr>
        <w:pStyle w:val="22"/>
        <w:keepNext/>
        <w:keepLines/>
        <w:shd w:val="clear" w:color="auto" w:fill="auto"/>
        <w:spacing w:after="120" w:line="360" w:lineRule="auto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color w:val="000000"/>
          <w:sz w:val="24"/>
          <w:szCs w:val="24"/>
        </w:rPr>
        <w:t>О внесении изменений в Федеральный закон «О гражданстве</w:t>
      </w:r>
      <w:r w:rsidRPr="00975C80">
        <w:rPr>
          <w:rFonts w:ascii="Arial" w:hAnsi="Arial" w:cs="Arial"/>
          <w:color w:val="000000"/>
          <w:sz w:val="24"/>
          <w:szCs w:val="24"/>
        </w:rPr>
        <w:br/>
        <w:t>Российской Федерации» и Федеральный закон</w:t>
      </w:r>
      <w:r w:rsidRPr="00975C80">
        <w:rPr>
          <w:rFonts w:ascii="Arial" w:hAnsi="Arial" w:cs="Arial"/>
          <w:color w:val="000000"/>
          <w:sz w:val="24"/>
          <w:szCs w:val="24"/>
        </w:rPr>
        <w:br/>
        <w:t>«О государственной дактилоскопической регистрации</w:t>
      </w:r>
      <w:r w:rsidRPr="00975C80">
        <w:rPr>
          <w:rFonts w:ascii="Arial" w:hAnsi="Arial" w:cs="Arial"/>
          <w:color w:val="000000"/>
          <w:sz w:val="24"/>
          <w:szCs w:val="24"/>
        </w:rPr>
        <w:br/>
        <w:t>в Российской Федерации»</w:t>
      </w:r>
    </w:p>
    <w:p w:rsidR="002E2F0A" w:rsidRDefault="002E2F0A" w:rsidP="002E2F0A">
      <w:pPr>
        <w:pStyle w:val="1"/>
        <w:shd w:val="clear" w:color="auto" w:fill="auto"/>
        <w:spacing w:after="360" w:line="360" w:lineRule="auto"/>
        <w:ind w:firstLine="0"/>
        <w:rPr>
          <w:rFonts w:ascii="Arial" w:hAnsi="Arial" w:cs="Arial"/>
          <w:sz w:val="24"/>
          <w:szCs w:val="24"/>
        </w:rPr>
      </w:pPr>
    </w:p>
    <w:p w:rsidR="002E2F0A" w:rsidRPr="00975C80" w:rsidRDefault="002E2F0A" w:rsidP="002E2F0A">
      <w:pPr>
        <w:pStyle w:val="1"/>
        <w:shd w:val="clear" w:color="auto" w:fill="auto"/>
        <w:spacing w:after="360" w:line="36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Принят Государственной Думой 23 июня 2020 года</w:t>
      </w:r>
    </w:p>
    <w:p w:rsidR="002E2F0A" w:rsidRPr="00975C80" w:rsidRDefault="002E2F0A" w:rsidP="002E2F0A">
      <w:pPr>
        <w:pStyle w:val="20"/>
        <w:shd w:val="clear" w:color="auto" w:fill="auto"/>
        <w:spacing w:after="980" w:line="360" w:lineRule="auto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Одобрен Советом Федерации 8 июля 2020 года</w:t>
      </w:r>
    </w:p>
    <w:p w:rsidR="002E2F0A" w:rsidRPr="00975C80" w:rsidRDefault="002E2F0A" w:rsidP="002E2F0A">
      <w:pPr>
        <w:pStyle w:val="1"/>
        <w:shd w:val="clear" w:color="auto" w:fill="auto"/>
        <w:spacing w:line="492" w:lineRule="auto"/>
        <w:ind w:firstLine="74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b/>
          <w:bCs/>
          <w:sz w:val="24"/>
          <w:szCs w:val="24"/>
        </w:rPr>
        <w:t>Статья 1</w:t>
      </w:r>
    </w:p>
    <w:p w:rsidR="002E2F0A" w:rsidRPr="00975C80" w:rsidRDefault="002E2F0A" w:rsidP="002E2F0A">
      <w:pPr>
        <w:pStyle w:val="1"/>
        <w:shd w:val="clear" w:color="auto" w:fill="auto"/>
        <w:spacing w:after="740" w:line="492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Внести в Федеральный закон от 31 мая 2002 года № 62-ФЗ «О гражданстве Российской Федерации» (Собрание законодательства Российской Федерации, 2002, № 22, ст. 2031; 2003, №46, ст. 4447; 2006, № 2, ст. 170; № 31, ст. 3420; 2007, № 49, ст. 6057; 2008, № 40, ст. 4498; 2009, №1, ст. 9; №26, ст. 3125; 2012, №47, ст. 6393; 2013, №27, ст. 3461, 3477; 2014, № 16, ст. 1828, 1829; № 23, ст. 2927; № 26, ст. 3363; №42, ст.5615; 2015, №1, ст. 60; 2016, № 18, ст. 2500; 2017, № 31, ст. 4792; 2018, № 53, ст. 8454, 8470; 2019, № 27, ст. 3530; № 29, ст. 3855; 2020, № 17, ст. 2712) следующие изменения:</w:t>
      </w:r>
    </w:p>
    <w:p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часть восьмую статьи 6 изложить в следующей редакции: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«8. Формы уведомлений, подаваемых в соответствии с настоящей статьей гражданином Российской Федерации, его законным представителем либо уполномоченным представителем, и порядок подачи указанных уведомлений устанавливаются федеральным органом исполнительной власти в сфере внутренних дел.»;</w:t>
      </w:r>
    </w:p>
    <w:p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lastRenderedPageBreak/>
        <w:t>в статье 14: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11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а)</w:t>
      </w:r>
      <w:r w:rsidRPr="00975C80">
        <w:rPr>
          <w:rFonts w:ascii="Arial" w:hAnsi="Arial" w:cs="Arial"/>
          <w:sz w:val="24"/>
          <w:szCs w:val="24"/>
        </w:rPr>
        <w:tab/>
        <w:t>в пункте «в» части второй слова «являются нетрудоспособными и» исключить;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134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б)</w:t>
      </w:r>
      <w:r w:rsidRPr="00975C80">
        <w:rPr>
          <w:rFonts w:ascii="Arial" w:hAnsi="Arial" w:cs="Arial"/>
          <w:sz w:val="24"/>
          <w:szCs w:val="24"/>
        </w:rPr>
        <w:tab/>
        <w:t>часть шестую изложить в следующей редакции: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«6. С заявлениями о приеме в гражданство Российской Федерации в упрощенном порядке ребенка и недееспособного лица, являющихся иностранными гражданами или лицами без гражданства, без соблюдения условий, предусмотренных частью первой статьи 13 настоящего Федерального закона, вправе обратиться: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11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а)</w:t>
      </w:r>
      <w:r w:rsidRPr="00975C80">
        <w:rPr>
          <w:rFonts w:ascii="Arial" w:hAnsi="Arial" w:cs="Arial"/>
          <w:sz w:val="24"/>
          <w:szCs w:val="24"/>
        </w:rPr>
        <w:tab/>
        <w:t>один из родителей ребенка, имеющий гражданство Российской Федерации, при наличии согласия другого родителя на приобретение ребенком гражданства Российской Федерации. Такое согласие не требуется, если ребенок проживает на территории Российской Федерации;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081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б)</w:t>
      </w:r>
      <w:r w:rsidRPr="00975C80">
        <w:rPr>
          <w:rFonts w:ascii="Arial" w:hAnsi="Arial" w:cs="Arial"/>
          <w:sz w:val="24"/>
          <w:szCs w:val="24"/>
        </w:rPr>
        <w:tab/>
        <w:t>единственный родитель ребенка, имеющий гражданство Российской Федерации;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086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в)</w:t>
      </w:r>
      <w:r w:rsidRPr="00975C80">
        <w:rPr>
          <w:rFonts w:ascii="Arial" w:hAnsi="Arial" w:cs="Arial"/>
          <w:sz w:val="24"/>
          <w:szCs w:val="24"/>
        </w:rPr>
        <w:tab/>
        <w:t>опекун ребенка, его попечитель или опекун недееспособного лица, являющиеся гражданами Российской Федерации, за исключением случаев, предусмотренных частью 1 статьи 12 и частью 1 статьи 13 Федерального закона от 24 апреля 2008 года № 48-ФЗ «Об опеке и попечительстве» (далее - Федеральный закон «Об опеке и попечительстве»);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09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г)</w:t>
      </w:r>
      <w:r w:rsidRPr="00975C80">
        <w:rPr>
          <w:rFonts w:ascii="Arial" w:hAnsi="Arial" w:cs="Arial"/>
          <w:sz w:val="24"/>
          <w:szCs w:val="24"/>
        </w:rPr>
        <w:tab/>
        <w:t>руководитель российской организации для детей-сирот и детей, оставшихся без попечения родителей, в которую под надзор помещен ребенок, за исключением случаев, предусмотренных пунктом 2 статьи 155</w:t>
      </w:r>
      <w:r w:rsidRPr="00975C80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75C80">
        <w:rPr>
          <w:rFonts w:ascii="Arial" w:hAnsi="Arial" w:cs="Arial"/>
          <w:sz w:val="24"/>
          <w:szCs w:val="24"/>
        </w:rPr>
        <w:t>Семейного кодекса Российской Федерации;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301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д)</w:t>
      </w:r>
      <w:r w:rsidRPr="00975C80">
        <w:rPr>
          <w:rFonts w:ascii="Arial" w:hAnsi="Arial" w:cs="Arial"/>
          <w:sz w:val="24"/>
          <w:szCs w:val="24"/>
        </w:rPr>
        <w:tab/>
        <w:t xml:space="preserve">руководитель образовательной организации, медицинской организации, организации, оказывающей социальные услуги, или иной российской </w:t>
      </w:r>
      <w:r w:rsidRPr="00975C80">
        <w:rPr>
          <w:rFonts w:ascii="Arial" w:hAnsi="Arial" w:cs="Arial"/>
          <w:sz w:val="24"/>
          <w:szCs w:val="24"/>
        </w:rPr>
        <w:lastRenderedPageBreak/>
        <w:t>организации, в которую под надзор помещено недееспособное лицо, за исключением случаев, предусмотренных частью 4 статьи И Федерального закона «Об опеке и попечительстве».»;</w:t>
      </w:r>
    </w:p>
    <w:p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часть первую статьи 27 после слов «, за исключением случаев, предусмотренных» дополнить словами «частью 1 статьи 12 и»;</w:t>
      </w:r>
    </w:p>
    <w:p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статью 30 дополнить пунктом «л» следующего содержания: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«л) проводят обязательную государственную дактилоскопическую регистрацию иностранных граждан и лиц без гражданства, приобретающих гражданство Российской Федерации, ведут информационные массивы, создаваемые в процессе проведения государственной дактилоскопической регистрации, в случаях, предусмотренных федеральными законами.»;</w:t>
      </w:r>
    </w:p>
    <w:p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11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часть пятую статьи 32 изложить в следующей редакции: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«5. Заявление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в сфере внутренних дел или его территориальный орган.».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b/>
          <w:bCs/>
          <w:sz w:val="24"/>
          <w:szCs w:val="24"/>
        </w:rPr>
        <w:t>Статья 2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334"/>
          <w:tab w:val="left" w:pos="2275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Внести в Федеральный закон от 25 июля 1998 года № 128-ФЗ «О государственной дактилоскопической регистрации в Российской Федерации» (Собрание законодательства Российской Федерации, 1998, № 31, ст. 3806; 2001, № И, ст. 1002; 2002, № 30, ст. 3032, 3033; 2003, №27, ст. 2700; 2004, №18, ст. 1687; № 27, ст. 2711; 2006, №31, ст. 3420; 2007, №24, ст. 2832; 2008, №19, ст. 2094; №52, ст. 6227,</w:t>
      </w:r>
      <w:r w:rsidRPr="00975C80">
        <w:rPr>
          <w:rFonts w:ascii="Arial" w:hAnsi="Arial" w:cs="Arial"/>
          <w:sz w:val="24"/>
          <w:szCs w:val="24"/>
        </w:rPr>
        <w:tab/>
        <w:t>6235;</w:t>
      </w:r>
      <w:r w:rsidRPr="00975C80">
        <w:rPr>
          <w:rFonts w:ascii="Arial" w:hAnsi="Arial" w:cs="Arial"/>
          <w:sz w:val="24"/>
          <w:szCs w:val="24"/>
        </w:rPr>
        <w:tab/>
        <w:t>2009, №1, ст. 30; 2010, № 21, ст. 2524; 2011, № 1,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ст. 16; №27, ст. 3867; 2014, № 23, ст. 2930; №48, ст. 6638; 2016, №27, ст. 4160, 4238; 2017, № 27, ст. 3945; № 50, ст. 7562; 2018, № 1, ст. 82; 2019, № 40, ст. 5488) следующие изменения:</w:t>
      </w:r>
    </w:p>
    <w:p w:rsidR="002E2F0A" w:rsidRPr="00975C80" w:rsidRDefault="002E2F0A" w:rsidP="002E2F0A">
      <w:pPr>
        <w:pStyle w:val="1"/>
        <w:numPr>
          <w:ilvl w:val="0"/>
          <w:numId w:val="4"/>
        </w:numPr>
        <w:shd w:val="clear" w:color="auto" w:fill="auto"/>
        <w:tabs>
          <w:tab w:val="left" w:pos="1067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lastRenderedPageBreak/>
        <w:t>часть первую статьи 9 дополнить пунктом «ф» следующего содержания:</w:t>
      </w:r>
    </w:p>
    <w:p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«ф) иностранные граждане и лица без гражданства, приобретающие гражданство Российской Федерации, в отношении которых обязательная государственная дактилоскопическая регистрация не проводилась.»;</w:t>
      </w:r>
    </w:p>
    <w:p w:rsidR="002E2F0A" w:rsidRPr="00975C80" w:rsidRDefault="002E2F0A" w:rsidP="002E2F0A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 статье 11: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064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а)</w:t>
      </w:r>
      <w:r w:rsidRPr="00975C80">
        <w:rPr>
          <w:rFonts w:ascii="Arial" w:hAnsi="Arial" w:cs="Arial"/>
          <w:sz w:val="24"/>
          <w:szCs w:val="24"/>
        </w:rPr>
        <w:tab/>
        <w:t>в абзаце седьмом части первой слова «пунктах «г» - «е», «з» - «л», «п» - «с» части» заменить словами «пунктах «г» - «е», «з» - «л», «п» - «с» и «ф» части»;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121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б)</w:t>
      </w:r>
      <w:r w:rsidRPr="00975C80">
        <w:rPr>
          <w:rFonts w:ascii="Arial" w:hAnsi="Arial" w:cs="Arial"/>
          <w:sz w:val="24"/>
          <w:szCs w:val="24"/>
        </w:rPr>
        <w:tab/>
        <w:t>часть третью изложить в следующей редакции:</w:t>
      </w:r>
    </w:p>
    <w:p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«Обязательная государственная дактилоскопическая регистрация указанных в пунктах «и», «л», «п», «с» и «ф» части первой статьи 9 настоящего Федерального закона лиц, признанных недееспособными, и несовершеннолетних проводится в присутствии их законных представителей.»;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121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в)</w:t>
      </w:r>
      <w:r w:rsidRPr="00975C80">
        <w:rPr>
          <w:rFonts w:ascii="Arial" w:hAnsi="Arial" w:cs="Arial"/>
          <w:sz w:val="24"/>
          <w:szCs w:val="24"/>
        </w:rPr>
        <w:tab/>
        <w:t>часть четвертую изложить в следующей редакции:</w:t>
      </w:r>
    </w:p>
    <w:p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«Обязательная государственная дактилоскопическая регистрация лиц, ограниченных в дееспособности вследствие психического расстройства и указанных в пунктах «и», «л», «п», «с» и «ф» части первой статьи 9 настоящего Федерального закона, проводится в присутствии их попечителей.»;</w:t>
      </w:r>
    </w:p>
    <w:p w:rsidR="002E2F0A" w:rsidRPr="00975C80" w:rsidRDefault="002E2F0A" w:rsidP="002E2F0A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spacing w:line="492" w:lineRule="auto"/>
        <w:ind w:firstLine="76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 абзаце третьем части первой статьи 13 слова «пунктах «е» - «н», «и» - «у» части» заменить словами «пунктах «е» - «н», «п» - «ф» части».</w:t>
      </w:r>
    </w:p>
    <w:p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b/>
          <w:bCs/>
          <w:sz w:val="24"/>
          <w:szCs w:val="24"/>
        </w:rPr>
        <w:t>Статья 3</w:t>
      </w:r>
    </w:p>
    <w:p w:rsidR="002E2F0A" w:rsidRPr="00975C80" w:rsidRDefault="002E2F0A" w:rsidP="002E2F0A">
      <w:pPr>
        <w:pStyle w:val="1"/>
        <w:shd w:val="clear" w:color="auto" w:fill="auto"/>
        <w:spacing w:after="420" w:line="492" w:lineRule="auto"/>
        <w:ind w:firstLine="76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2E2F0A" w:rsidRDefault="002E2F0A" w:rsidP="002E2F0A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Президент Российской Федерации</w:t>
      </w:r>
    </w:p>
    <w:p w:rsidR="002E2F0A" w:rsidRPr="00975C80" w:rsidRDefault="002E2F0A" w:rsidP="002E2F0A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В. Путин</w:t>
      </w:r>
    </w:p>
    <w:p w:rsidR="002E2F0A" w:rsidRPr="00975C80" w:rsidRDefault="002E2F0A" w:rsidP="002E2F0A">
      <w:pPr>
        <w:rPr>
          <w:rFonts w:ascii="Arial" w:hAnsi="Arial" w:cs="Arial"/>
        </w:rPr>
      </w:pPr>
    </w:p>
    <w:p w:rsidR="002E2F0A" w:rsidRPr="00975C80" w:rsidRDefault="002E2F0A" w:rsidP="002E2F0A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Москва, Кремль</w:t>
      </w:r>
    </w:p>
    <w:p w:rsidR="008D165D" w:rsidRPr="002E2F0A" w:rsidRDefault="002E2F0A" w:rsidP="002E2F0A">
      <w:pPr>
        <w:pStyle w:val="1"/>
        <w:shd w:val="clear" w:color="auto" w:fill="auto"/>
        <w:spacing w:line="240" w:lineRule="auto"/>
        <w:ind w:firstLine="0"/>
      </w:pPr>
      <w:r w:rsidRPr="00975C80">
        <w:rPr>
          <w:rFonts w:ascii="Arial" w:hAnsi="Arial" w:cs="Arial"/>
          <w:sz w:val="24"/>
          <w:szCs w:val="24"/>
        </w:rPr>
        <w:t>13 июля 2020 года № 209-ФЗ</w:t>
      </w:r>
      <w:bookmarkStart w:id="2" w:name="_GoBack"/>
      <w:bookmarkEnd w:id="2"/>
    </w:p>
    <w:sectPr w:rsidR="008D165D" w:rsidRPr="002E2F0A">
      <w:headerReference w:type="default" r:id="rId8"/>
      <w:footerReference w:type="default" r:id="rId9"/>
      <w:type w:val="continuous"/>
      <w:pgSz w:w="11900" w:h="16840"/>
      <w:pgMar w:top="997" w:right="1018" w:bottom="837" w:left="1608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D5" w:rsidRDefault="00BA12D5">
      <w:r>
        <w:separator/>
      </w:r>
    </w:p>
  </w:endnote>
  <w:endnote w:type="continuationSeparator" w:id="0">
    <w:p w:rsidR="00BA12D5" w:rsidRDefault="00BA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0E" w:rsidRDefault="0086560E" w:rsidP="0086560E">
    <w:pPr>
      <w:pStyle w:val="aa"/>
      <w:tabs>
        <w:tab w:val="clear" w:pos="4677"/>
        <w:tab w:val="clear" w:pos="9355"/>
        <w:tab w:val="left" w:pos="7063"/>
      </w:tabs>
      <w:rPr>
        <w:noProof/>
        <w:sz w:val="32"/>
        <w:szCs w:val="32"/>
      </w:rPr>
    </w:pPr>
  </w:p>
  <w:p w:rsidR="0086560E" w:rsidRPr="0086560E" w:rsidRDefault="0086560E" w:rsidP="0086560E">
    <w:pPr>
      <w:pStyle w:val="aa"/>
      <w:tabs>
        <w:tab w:val="clear" w:pos="4677"/>
        <w:tab w:val="clear" w:pos="9355"/>
        <w:tab w:val="left" w:pos="600"/>
        <w:tab w:val="left" w:pos="6096"/>
      </w:tabs>
      <w:rPr>
        <w:rFonts w:ascii="Arial" w:hAnsi="Arial" w:cs="Arial"/>
        <w:color w:val="990000"/>
      </w:rPr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9264" behindDoc="1" locked="0" layoutInCell="1" allowOverlap="1" wp14:anchorId="353806A2" wp14:editId="41634267">
          <wp:simplePos x="0" y="0"/>
          <wp:positionH relativeFrom="column">
            <wp:posOffset>40005</wp:posOffset>
          </wp:positionH>
          <wp:positionV relativeFrom="paragraph">
            <wp:posOffset>8255</wp:posOffset>
          </wp:positionV>
          <wp:extent cx="1666875" cy="233401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33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  <w:t xml:space="preserve">               </w:t>
    </w:r>
    <w:hyperlink r:id="rId3" w:history="1">
      <w:r w:rsidRPr="0086560E">
        <w:rPr>
          <w:rStyle w:val="ac"/>
          <w:rFonts w:ascii="Arial" w:hAnsi="Arial" w:cs="Arial"/>
          <w:color w:val="990000"/>
          <w:lang w:val="en-US"/>
        </w:rPr>
        <w:t>M</w:t>
      </w:r>
      <w:r w:rsidRPr="0086560E">
        <w:rPr>
          <w:rStyle w:val="ac"/>
          <w:rFonts w:ascii="Arial" w:hAnsi="Arial" w:cs="Arial"/>
          <w:color w:val="990000"/>
        </w:rPr>
        <w:t>igrantMedia.ru</w:t>
      </w:r>
    </w:hyperlink>
  </w:p>
  <w:p w:rsidR="0086560E" w:rsidRDefault="0086560E" w:rsidP="0086560E">
    <w:pPr>
      <w:pStyle w:val="aa"/>
      <w:tabs>
        <w:tab w:val="clear" w:pos="4677"/>
        <w:tab w:val="clear" w:pos="9355"/>
        <w:tab w:val="left" w:pos="2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D5" w:rsidRDefault="00BA12D5">
      <w:r>
        <w:separator/>
      </w:r>
    </w:p>
  </w:footnote>
  <w:footnote w:type="continuationSeparator" w:id="0">
    <w:p w:rsidR="00BA12D5" w:rsidRDefault="00BA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0A" w:rsidRDefault="002E2F0A" w:rsidP="002E2F0A">
    <w:pPr>
      <w:rPr>
        <w:rFonts w:ascii="Arial" w:hAnsi="Arial" w:cs="Arial"/>
        <w:sz w:val="12"/>
        <w:szCs w:val="12"/>
      </w:rPr>
    </w:pPr>
  </w:p>
  <w:p w:rsidR="002E2F0A" w:rsidRPr="000C7B60" w:rsidRDefault="002E2F0A" w:rsidP="002E2F0A">
    <w:pPr>
      <w:rPr>
        <w:rFonts w:ascii="8" w:hAnsi="8" w:cs="Arial" w:hint="eastAsia"/>
        <w:sz w:val="12"/>
        <w:szCs w:val="12"/>
      </w:rPr>
    </w:pPr>
    <w:r w:rsidRPr="002E2F0A">
      <w:rPr>
        <w:rFonts w:ascii="Arial" w:hAnsi="Arial" w:cs="Arial"/>
        <w:sz w:val="12"/>
        <w:szCs w:val="12"/>
      </w:rPr>
      <w:t>Федеральный закон от 13.07.2020 № 209-ФЗ "О внесении изменений в Федеральный закон "О гражданстве Российской Федерации" и Федеральный закон "О государственной дактилоскопической регистрации в Российской Федерации"</w:t>
    </w:r>
  </w:p>
  <w:p w:rsidR="002E2F0A" w:rsidRDefault="002E2F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60" w:rsidRDefault="000C7B60" w:rsidP="000C7B60">
    <w:pPr>
      <w:rPr>
        <w:rFonts w:ascii="Arial" w:hAnsi="Arial" w:cs="Arial"/>
        <w:sz w:val="16"/>
        <w:szCs w:val="16"/>
      </w:rPr>
    </w:pPr>
  </w:p>
  <w:p w:rsidR="000C7B60" w:rsidRPr="000C7B60" w:rsidRDefault="002E2F0A" w:rsidP="002E2F0A">
    <w:pPr>
      <w:rPr>
        <w:rFonts w:ascii="8" w:hAnsi="8" w:cs="Arial" w:hint="eastAsia"/>
        <w:sz w:val="12"/>
        <w:szCs w:val="12"/>
      </w:rPr>
    </w:pPr>
    <w:r w:rsidRPr="002E2F0A">
      <w:rPr>
        <w:rFonts w:ascii="Arial" w:hAnsi="Arial" w:cs="Arial"/>
        <w:sz w:val="12"/>
        <w:szCs w:val="12"/>
      </w:rPr>
      <w:t>Федеральный закон от 13.07.2020 № 209-ФЗ "О внесении изменений в Федеральный закон "О гражданстве Российской Федерации" и Федеральный закон "О государственной дактилоскопической регистрации в Российской Федерации"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32AB"/>
    <w:multiLevelType w:val="multilevel"/>
    <w:tmpl w:val="F68C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51724"/>
    <w:multiLevelType w:val="multilevel"/>
    <w:tmpl w:val="FD88E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A85A61"/>
    <w:multiLevelType w:val="multilevel"/>
    <w:tmpl w:val="0DB2E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136A5"/>
    <w:multiLevelType w:val="multilevel"/>
    <w:tmpl w:val="3892CA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D"/>
    <w:rsid w:val="00044266"/>
    <w:rsid w:val="000C7B60"/>
    <w:rsid w:val="000F5186"/>
    <w:rsid w:val="002E2F0A"/>
    <w:rsid w:val="007D176E"/>
    <w:rsid w:val="0086560E"/>
    <w:rsid w:val="008D165D"/>
    <w:rsid w:val="00977EA5"/>
    <w:rsid w:val="00BA12D5"/>
    <w:rsid w:val="00CB45EB"/>
    <w:rsid w:val="00CF3A78"/>
    <w:rsid w:val="00E5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6214D"/>
  <w15:docId w15:val="{671005B4-54BA-454F-A19B-FB65C35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10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80"/>
    </w:pPr>
    <w:rPr>
      <w:rFonts w:ascii="Arial" w:eastAsia="Arial" w:hAnsi="Arial" w:cs="Arial"/>
      <w:b/>
      <w:bCs/>
      <w:w w:val="70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160"/>
    </w:pPr>
    <w:rPr>
      <w:rFonts w:ascii="Times New Roman" w:eastAsia="Times New Roman" w:hAnsi="Times New Roman" w:cs="Times New Roman"/>
    </w:rPr>
  </w:style>
  <w:style w:type="paragraph" w:customStyle="1" w:styleId="toleft">
    <w:name w:val="toleft"/>
    <w:basedOn w:val="a"/>
    <w:rsid w:val="007D17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B60"/>
    <w:rPr>
      <w:color w:val="000000"/>
    </w:rPr>
  </w:style>
  <w:style w:type="paragraph" w:styleId="aa">
    <w:name w:val="footer"/>
    <w:basedOn w:val="a"/>
    <w:link w:val="ab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B60"/>
    <w:rPr>
      <w:color w:val="000000"/>
    </w:rPr>
  </w:style>
  <w:style w:type="character" w:styleId="ac">
    <w:name w:val="Hyperlink"/>
    <w:basedOn w:val="a0"/>
    <w:uiPriority w:val="99"/>
    <w:unhideWhenUsed/>
    <w:rsid w:val="0086560E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2E2F0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22">
    <w:name w:val="Заголовок №2"/>
    <w:basedOn w:val="a"/>
    <w:link w:val="21"/>
    <w:rsid w:val="002E2F0A"/>
    <w:pPr>
      <w:shd w:val="clear" w:color="auto" w:fill="FFFFFF"/>
      <w:spacing w:after="13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853</Words>
  <Characters>4868</Characters>
  <Application>Microsoft Office Word</Application>
  <DocSecurity>0</DocSecurity>
  <Lines>40</Lines>
  <Paragraphs>11</Paragraphs>
  <ScaleCrop>false</ScaleCrop>
  <Company>Toshiba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9</cp:revision>
  <dcterms:created xsi:type="dcterms:W3CDTF">2020-07-14T16:04:00Z</dcterms:created>
  <dcterms:modified xsi:type="dcterms:W3CDTF">2020-07-15T02:11:00Z</dcterms:modified>
</cp:coreProperties>
</file>