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C3" w:rsidRPr="00AA2F47" w:rsidRDefault="008E22C3" w:rsidP="008E22C3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РОССИЙСКАЯ ФЕДЕРАЦИЯ</w:t>
      </w:r>
    </w:p>
    <w:p w:rsidR="008E22C3" w:rsidRPr="00AA2F47" w:rsidRDefault="008E22C3" w:rsidP="008E22C3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ФЕДЕРАЛЬНЫЙ ЗАКОН</w:t>
      </w:r>
    </w:p>
    <w:p w:rsidR="008E22C3" w:rsidRPr="00AA2F47" w:rsidRDefault="008E22C3" w:rsidP="00AA2F47">
      <w:pPr>
        <w:jc w:val="center"/>
        <w:rPr>
          <w:rFonts w:ascii="Arial" w:hAnsi="Arial" w:cs="Arial"/>
          <w:b/>
          <w:sz w:val="28"/>
        </w:rPr>
      </w:pPr>
      <w:r w:rsidRPr="00AA2F47">
        <w:rPr>
          <w:rFonts w:ascii="Arial" w:hAnsi="Arial" w:cs="Arial"/>
          <w:b/>
          <w:sz w:val="28"/>
        </w:rPr>
        <w:t>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</w:t>
      </w:r>
    </w:p>
    <w:p w:rsidR="008E22C3" w:rsidRPr="00AA2F47" w:rsidRDefault="008E22C3" w:rsidP="008E22C3">
      <w:pPr>
        <w:rPr>
          <w:rFonts w:ascii="Arial" w:hAnsi="Arial" w:cs="Arial"/>
          <w:sz w:val="24"/>
        </w:rPr>
      </w:pP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Принят Государственной Думой</w:t>
      </w:r>
      <w:r w:rsidR="00A933AE" w:rsidRPr="00AA2F47">
        <w:rPr>
          <w:rFonts w:ascii="Arial" w:hAnsi="Arial" w:cs="Arial"/>
          <w:sz w:val="24"/>
        </w:rPr>
        <w:t xml:space="preserve">                                                               17 апреля 2020 года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Одобрен Советом Федерации</w:t>
      </w:r>
      <w:r w:rsidR="00A933AE" w:rsidRPr="00AA2F47">
        <w:rPr>
          <w:rFonts w:ascii="Arial" w:hAnsi="Arial" w:cs="Arial"/>
          <w:sz w:val="24"/>
        </w:rPr>
        <w:t xml:space="preserve">                                                                  17 апреля 2020 года</w:t>
      </w:r>
    </w:p>
    <w:p w:rsidR="00AA2F47" w:rsidRDefault="00AA2F47" w:rsidP="008E22C3">
      <w:pPr>
        <w:jc w:val="both"/>
        <w:rPr>
          <w:rFonts w:ascii="Arial" w:hAnsi="Arial" w:cs="Arial"/>
          <w:b/>
          <w:sz w:val="24"/>
        </w:rPr>
      </w:pPr>
    </w:p>
    <w:p w:rsidR="008E22C3" w:rsidRPr="00AA2F47" w:rsidRDefault="008E22C3" w:rsidP="008E22C3">
      <w:pPr>
        <w:jc w:val="both"/>
        <w:rPr>
          <w:rFonts w:ascii="Arial" w:hAnsi="Arial" w:cs="Arial"/>
          <w:b/>
          <w:sz w:val="24"/>
        </w:rPr>
      </w:pPr>
      <w:r w:rsidRPr="00AA2F47">
        <w:rPr>
          <w:rFonts w:ascii="Arial" w:hAnsi="Arial" w:cs="Arial"/>
          <w:b/>
          <w:sz w:val="24"/>
        </w:rPr>
        <w:t>Статья 1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Внести в Федеральный закон от 31 мая 2002 года № 62-ФЗ «О гражданстве Российской Федерации» (Собрание законодательства Российской Федерации, 2002, № 22, ст. 2031; 2003, № 46, ст. 4447; 2006, № 2, ст. 170; № 31, ст. 3420; 2007, № 49, ст. 6057; № 50, ст. 6241; 2008, № 40, ст. 4498; 2009, № 1, ст. 9; № 26, ст. 3125; 2012, № 47, ст. 6393; 2013, № 27, ст. 3461, 3477; 2014, № 16, ст. 1828, 1829; № 23, ст. 2927; № 26, ст. 3363; № 42, ст. 5615; 2016, № 18, ст. 2500; 2017, № 31, ст. 4792; 2018, № 53, ст. 8454, 8470; 2019, № 27, ст. 3530) следующие изменения: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1)</w:t>
      </w:r>
      <w:r w:rsidRPr="00AA2F47">
        <w:rPr>
          <w:rFonts w:ascii="Arial" w:hAnsi="Arial" w:cs="Arial"/>
          <w:sz w:val="24"/>
        </w:rPr>
        <w:tab/>
        <w:t>пункт «г» части первой статьи 13 признать утратившим силу;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2)</w:t>
      </w:r>
      <w:r w:rsidRPr="00AA2F47">
        <w:rPr>
          <w:rFonts w:ascii="Arial" w:hAnsi="Arial" w:cs="Arial"/>
          <w:sz w:val="24"/>
        </w:rPr>
        <w:tab/>
        <w:t>в статье 14: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а)</w:t>
      </w:r>
      <w:r w:rsidRPr="00AA2F47">
        <w:rPr>
          <w:rFonts w:ascii="Arial" w:hAnsi="Arial" w:cs="Arial"/>
          <w:sz w:val="24"/>
        </w:rPr>
        <w:tab/>
        <w:t>часть первую изложить в следующей редакции: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«1. Лица без гражданства, достигшие возраста восемнадцати лет и обладающие дееспособностью,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закона, если указанные лица имели гражданство СССР, проживали и проживают в государствах, входивших в состав СССР, и не получили гражданство этих государств.»;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б)</w:t>
      </w:r>
      <w:r w:rsidRPr="00AA2F47">
        <w:rPr>
          <w:rFonts w:ascii="Arial" w:hAnsi="Arial" w:cs="Arial"/>
          <w:sz w:val="24"/>
        </w:rPr>
        <w:tab/>
        <w:t>в части второй: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абзац первый изложить в следующей редакции: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«2. Иностранные граждане и лица без гражданства, постоянно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закона, если указанные граждане и лица:»;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пункт «б» изложить в следующей редакции: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lastRenderedPageBreak/>
        <w:t>«б) состоят не менее трех лет в браке с гражданином Российской Федерации, проживающим на территории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Российской Федерации;»;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 пункте «е» слова «не менее трех лет» заменить словами «не менее одного года»;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дополнить пунктами «к» и «л» следующего содержания: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«к) имеют хотя бы одного родителя, имеющего гражданство Российской Федерации и проживающего на территории Российской Федерации;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л) являются гражданами Республики Беларусь, Республики Казахстан, Республики Молдова или Украины.»;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в)</w:t>
      </w:r>
      <w:r w:rsidRPr="00AA2F47">
        <w:rPr>
          <w:rFonts w:ascii="Arial" w:hAnsi="Arial" w:cs="Arial"/>
          <w:sz w:val="24"/>
        </w:rPr>
        <w:tab/>
        <w:t>часть вторую1 изложить в следующей редакции: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«21. Иностранные граждане и лица без гражданства, постоянно проживающие на территории Российской Федерации, признанные носителями русского языка в соответствии со статьей 331 настоящего Федерального закона, вправе обратиться с заявлениями о приеме в гражданство Российской Федерации в упрощенном порядке без соблюдения условий, предусмотренных пунктами «а» и «в» части первой статьи 13 настоящего Федерального закона.»;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г)</w:t>
      </w:r>
      <w:r w:rsidRPr="00AA2F47">
        <w:rPr>
          <w:rFonts w:ascii="Arial" w:hAnsi="Arial" w:cs="Arial"/>
          <w:sz w:val="24"/>
        </w:rPr>
        <w:tab/>
        <w:t>дополнить частью второй2 следующего содержания: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«22. Иностранный гражданин или лицо без гражданства, временно или постоянно проживающие на территории Российской Федерации, вправе обратиться с заявлением о приеме в гражданство Российской Федерации в упрощенном порядке без соблюдения условия о сроке проживания, установленного пунктом «а» части первой статьи 13 настоящего Федерального закона, и без соблюдения условия, установленного пунктом «в» части первой статьи 13 настоящего Федерального закона, если указанный гражданин или указанное лицо состоит в браке с гражданином Российской Федерации, проживающим на территории Российской Федерации, и имеет в этом браке общих детей.»;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д)</w:t>
      </w:r>
      <w:r w:rsidRPr="00AA2F47">
        <w:rPr>
          <w:rFonts w:ascii="Arial" w:hAnsi="Arial" w:cs="Arial"/>
          <w:sz w:val="24"/>
        </w:rPr>
        <w:tab/>
        <w:t>в части пятой слова «пунктами «а», «в», «г» и «д» части первой» заменить словами «пунктами «а», «в» и «д» части первой»;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е)</w:t>
      </w:r>
      <w:r w:rsidRPr="00AA2F47">
        <w:rPr>
          <w:rFonts w:ascii="Arial" w:hAnsi="Arial" w:cs="Arial"/>
          <w:sz w:val="24"/>
        </w:rPr>
        <w:tab/>
        <w:t>в части восьмой слова «пунктами «а», «в», «г» и «д» части первой» заменить словами «пунктами «а», «в» и «д» части первой»;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3)</w:t>
      </w:r>
      <w:r w:rsidRPr="00AA2F47">
        <w:rPr>
          <w:rFonts w:ascii="Arial" w:hAnsi="Arial" w:cs="Arial"/>
          <w:sz w:val="24"/>
        </w:rPr>
        <w:tab/>
        <w:t>в статье 30: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а)</w:t>
      </w:r>
      <w:r w:rsidRPr="00AA2F47">
        <w:rPr>
          <w:rFonts w:ascii="Arial" w:hAnsi="Arial" w:cs="Arial"/>
          <w:sz w:val="24"/>
        </w:rPr>
        <w:tab/>
        <w:t>в пункте «б» слова «седьмой или» исключить;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б)</w:t>
      </w:r>
      <w:r w:rsidRPr="00AA2F47">
        <w:rPr>
          <w:rFonts w:ascii="Arial" w:hAnsi="Arial" w:cs="Arial"/>
          <w:sz w:val="24"/>
        </w:rPr>
        <w:tab/>
        <w:t>пункт «ж1» изложить в следующей редакции: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«ж1) принимают от граждан Российской Федерации уведомления о наличии или о прекращении у данных граждан гражданства иного государства и ведут учет указанных уведомлений. Правила осуществления такого учета устанавливаются Правительством Российской Федерации;»;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в)</w:t>
      </w:r>
      <w:r w:rsidRPr="00AA2F47">
        <w:rPr>
          <w:rFonts w:ascii="Arial" w:hAnsi="Arial" w:cs="Arial"/>
          <w:sz w:val="24"/>
        </w:rPr>
        <w:tab/>
        <w:t>пункт «к» изложить в следующей редакции: 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lastRenderedPageBreak/>
        <w:t>«к) рассматривают заявления о выдаче уведомления о возможности приема в гражданство Российской Федерации, поданные иностранными гражданами.»;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4)</w:t>
      </w:r>
      <w:r w:rsidRPr="00AA2F47">
        <w:rPr>
          <w:rFonts w:ascii="Arial" w:hAnsi="Arial" w:cs="Arial"/>
          <w:sz w:val="24"/>
        </w:rPr>
        <w:tab/>
        <w:t>в части первой1 статьи 32 слова «либо временно пребывающим» исключить.</w:t>
      </w:r>
    </w:p>
    <w:p w:rsidR="00AA2F47" w:rsidRDefault="00AA2F47" w:rsidP="008E22C3">
      <w:pPr>
        <w:jc w:val="both"/>
        <w:rPr>
          <w:rFonts w:ascii="Arial" w:hAnsi="Arial" w:cs="Arial"/>
          <w:b/>
          <w:sz w:val="24"/>
        </w:rPr>
      </w:pPr>
    </w:p>
    <w:p w:rsidR="008E22C3" w:rsidRPr="00AA2F47" w:rsidRDefault="008E22C3" w:rsidP="008E22C3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AA2F47">
        <w:rPr>
          <w:rFonts w:ascii="Arial" w:hAnsi="Arial" w:cs="Arial"/>
          <w:b/>
          <w:sz w:val="24"/>
        </w:rPr>
        <w:t>Статья 2</w:t>
      </w:r>
    </w:p>
    <w:p w:rsidR="008E22C3" w:rsidRPr="00AA2F47" w:rsidRDefault="008E22C3" w:rsidP="008E22C3">
      <w:pPr>
        <w:jc w:val="both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8E22C3" w:rsidRPr="00AA2F47" w:rsidRDefault="008E22C3" w:rsidP="008E22C3">
      <w:pPr>
        <w:jc w:val="right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Президент Российской Федерации</w:t>
      </w:r>
    </w:p>
    <w:p w:rsidR="008E22C3" w:rsidRPr="00AA2F47" w:rsidRDefault="008E22C3" w:rsidP="008E22C3">
      <w:pPr>
        <w:jc w:val="right"/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ab/>
      </w:r>
      <w:proofErr w:type="spellStart"/>
      <w:r w:rsidRPr="00AA2F47">
        <w:rPr>
          <w:rFonts w:ascii="Arial" w:hAnsi="Arial" w:cs="Arial"/>
          <w:sz w:val="24"/>
        </w:rPr>
        <w:t>В.Путин</w:t>
      </w:r>
      <w:proofErr w:type="spellEnd"/>
    </w:p>
    <w:p w:rsidR="008E22C3" w:rsidRPr="00AA2F47" w:rsidRDefault="008E22C3" w:rsidP="008E22C3">
      <w:pPr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Москва, Кремль</w:t>
      </w:r>
    </w:p>
    <w:p w:rsidR="008E22C3" w:rsidRPr="00AA2F47" w:rsidRDefault="008E22C3" w:rsidP="008E22C3">
      <w:pPr>
        <w:rPr>
          <w:rFonts w:ascii="Arial" w:hAnsi="Arial" w:cs="Arial"/>
          <w:sz w:val="24"/>
        </w:rPr>
      </w:pPr>
      <w:r w:rsidRPr="00AA2F47">
        <w:rPr>
          <w:rFonts w:ascii="Arial" w:hAnsi="Arial" w:cs="Arial"/>
          <w:sz w:val="24"/>
        </w:rPr>
        <w:t>24 апреля 2020 года</w:t>
      </w:r>
    </w:p>
    <w:p w:rsidR="00BD226A" w:rsidRPr="00AA2F47" w:rsidRDefault="008E22C3" w:rsidP="008E22C3">
      <w:pPr>
        <w:rPr>
          <w:sz w:val="24"/>
        </w:rPr>
      </w:pPr>
      <w:r w:rsidRPr="00AA2F47">
        <w:rPr>
          <w:rFonts w:ascii="Arial" w:hAnsi="Arial" w:cs="Arial"/>
          <w:sz w:val="24"/>
        </w:rPr>
        <w:t>№ 134-ФЗ</w:t>
      </w:r>
    </w:p>
    <w:sectPr w:rsidR="00BD226A" w:rsidRPr="00AA2F47" w:rsidSect="00A933AE">
      <w:headerReference w:type="default" r:id="rId7"/>
      <w:footerReference w:type="default" r:id="rId8"/>
      <w:pgSz w:w="11906" w:h="16838"/>
      <w:pgMar w:top="1276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BE" w:rsidRDefault="00193BBE" w:rsidP="00ED39B2">
      <w:pPr>
        <w:spacing w:after="0" w:line="240" w:lineRule="auto"/>
      </w:pPr>
      <w:r>
        <w:separator/>
      </w:r>
    </w:p>
  </w:endnote>
  <w:endnote w:type="continuationSeparator" w:id="0">
    <w:p w:rsidR="00193BBE" w:rsidRDefault="00193BBE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BE" w:rsidRDefault="00193BBE" w:rsidP="00ED39B2">
      <w:pPr>
        <w:spacing w:after="0" w:line="240" w:lineRule="auto"/>
      </w:pPr>
      <w:r>
        <w:separator/>
      </w:r>
    </w:p>
  </w:footnote>
  <w:footnote w:type="continuationSeparator" w:id="0">
    <w:p w:rsidR="00193BBE" w:rsidRDefault="00193BBE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1C790F" w:rsidRDefault="00D81642" w:rsidP="001C790F">
    <w:pPr>
      <w:pStyle w:val="a3"/>
    </w:pPr>
    <w:r>
      <w:rPr>
        <w:rFonts w:ascii="Arial" w:eastAsia="Times New Roman" w:hAnsi="Arial" w:cs="Arial"/>
        <w:sz w:val="14"/>
        <w:szCs w:val="14"/>
        <w:lang w:eastAsia="ru-RU"/>
      </w:rPr>
      <w:t>ФЗ 134: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</w:t>
    </w:r>
    <w:r>
      <w:rPr>
        <w:rFonts w:ascii="Arial" w:eastAsia="Times New Roman" w:hAnsi="Arial" w:cs="Arial"/>
        <w:sz w:val="14"/>
        <w:szCs w:val="14"/>
        <w:lang w:eastAsia="ru-RU"/>
      </w:rPr>
      <w:t>Федеральный закон от 24.04.2020 N134 ФЗ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 xml:space="preserve"> "</w:t>
    </w:r>
    <w:r w:rsidRPr="00D81642">
      <w:rPr>
        <w:rFonts w:ascii="Arial" w:eastAsia="Times New Roman" w:hAnsi="Arial" w:cs="Arial"/>
        <w:sz w:val="14"/>
        <w:szCs w:val="14"/>
        <w:lang w:eastAsia="ru-RU"/>
      </w:rPr>
      <w:t>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</w:t>
    </w:r>
    <w:r w:rsidR="001C790F" w:rsidRPr="001C790F">
      <w:rPr>
        <w:rFonts w:ascii="Arial" w:eastAsia="Times New Roman" w:hAnsi="Arial" w:cs="Arial"/>
        <w:sz w:val="14"/>
        <w:szCs w:val="14"/>
        <w:lang w:eastAsia="ru-RU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182A39"/>
    <w:rsid w:val="00193BBE"/>
    <w:rsid w:val="001C790F"/>
    <w:rsid w:val="001F7228"/>
    <w:rsid w:val="0022399F"/>
    <w:rsid w:val="002834CC"/>
    <w:rsid w:val="003140BA"/>
    <w:rsid w:val="00335B4B"/>
    <w:rsid w:val="00374BA2"/>
    <w:rsid w:val="004D3071"/>
    <w:rsid w:val="004F5160"/>
    <w:rsid w:val="00522BE6"/>
    <w:rsid w:val="00555BBE"/>
    <w:rsid w:val="006536BF"/>
    <w:rsid w:val="00695DCF"/>
    <w:rsid w:val="006D1627"/>
    <w:rsid w:val="00751475"/>
    <w:rsid w:val="008E22C3"/>
    <w:rsid w:val="00980E65"/>
    <w:rsid w:val="009F16BD"/>
    <w:rsid w:val="00A1179D"/>
    <w:rsid w:val="00A159B5"/>
    <w:rsid w:val="00A933AE"/>
    <w:rsid w:val="00AA2F47"/>
    <w:rsid w:val="00AB7003"/>
    <w:rsid w:val="00BD226A"/>
    <w:rsid w:val="00C064D4"/>
    <w:rsid w:val="00C44B90"/>
    <w:rsid w:val="00CD56DD"/>
    <w:rsid w:val="00D81642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F5196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10</cp:revision>
  <dcterms:created xsi:type="dcterms:W3CDTF">2019-08-15T19:41:00Z</dcterms:created>
  <dcterms:modified xsi:type="dcterms:W3CDTF">2020-04-24T21:45:00Z</dcterms:modified>
</cp:coreProperties>
</file>