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F1" w:rsidRDefault="005940F1" w:rsidP="005940F1">
      <w:pPr>
        <w:jc w:val="center"/>
        <w:rPr>
          <w:sz w:val="2"/>
          <w:szCs w:val="2"/>
        </w:rPr>
      </w:pPr>
    </w:p>
    <w:p w:rsidR="005940F1" w:rsidRDefault="005940F1" w:rsidP="005940F1">
      <w:pPr>
        <w:spacing w:after="379" w:line="1" w:lineRule="exact"/>
      </w:pPr>
    </w:p>
    <w:p w:rsidR="005940F1" w:rsidRPr="0006074E" w:rsidRDefault="005940F1" w:rsidP="005940F1">
      <w:pPr>
        <w:pStyle w:val="30"/>
        <w:shd w:val="clear" w:color="auto" w:fill="auto"/>
        <w:rPr>
          <w:rFonts w:ascii="Arial" w:hAnsi="Arial" w:cs="Arial"/>
        </w:rPr>
      </w:pPr>
      <w:r w:rsidRPr="0006074E">
        <w:rPr>
          <w:rFonts w:ascii="Arial" w:hAnsi="Arial" w:cs="Arial"/>
          <w:color w:val="000000"/>
          <w:lang w:eastAsia="ru-RU" w:bidi="ru-RU"/>
        </w:rPr>
        <w:t>РОССИЙСКАЯ ФЕДЕРАЦИЯ</w:t>
      </w:r>
    </w:p>
    <w:p w:rsidR="005940F1" w:rsidRPr="0006074E" w:rsidRDefault="005940F1" w:rsidP="005940F1">
      <w:pPr>
        <w:pStyle w:val="12"/>
        <w:keepNext/>
        <w:keepLines/>
        <w:shd w:val="clear" w:color="auto" w:fill="auto"/>
        <w:rPr>
          <w:rFonts w:ascii="Arial" w:hAnsi="Arial" w:cs="Arial"/>
        </w:rPr>
      </w:pPr>
      <w:bookmarkStart w:id="0" w:name="bookmark0"/>
      <w:bookmarkStart w:id="1" w:name="bookmark1"/>
      <w:r w:rsidRPr="0006074E">
        <w:rPr>
          <w:rFonts w:ascii="Arial" w:hAnsi="Arial" w:cs="Arial"/>
          <w:color w:val="000000"/>
          <w:lang w:eastAsia="ru-RU" w:bidi="ru-RU"/>
        </w:rPr>
        <w:t>ФЕДЕРАЛЬНЫЙ ЗАКОН</w:t>
      </w:r>
      <w:bookmarkEnd w:id="0"/>
      <w:bookmarkEnd w:id="1"/>
    </w:p>
    <w:p w:rsidR="005940F1" w:rsidRPr="0006074E" w:rsidRDefault="005940F1" w:rsidP="005940F1">
      <w:pPr>
        <w:pStyle w:val="24"/>
        <w:keepNext/>
        <w:keepLines/>
        <w:shd w:val="clear" w:color="auto" w:fill="auto"/>
        <w:spacing w:after="0"/>
        <w:rPr>
          <w:rFonts w:ascii="Arial" w:hAnsi="Arial" w:cs="Arial"/>
        </w:rPr>
      </w:pPr>
      <w:bookmarkStart w:id="2" w:name="bookmark2"/>
      <w:bookmarkStart w:id="3" w:name="bookmark3"/>
      <w:r w:rsidRPr="0006074E">
        <w:rPr>
          <w:rFonts w:ascii="Arial" w:hAnsi="Arial" w:cs="Arial"/>
          <w:color w:val="000000"/>
          <w:lang w:eastAsia="ru-RU" w:bidi="ru-RU"/>
        </w:rPr>
        <w:t>О внесении изменений в статью 15</w:t>
      </w:r>
      <w:r w:rsidRPr="0006074E">
        <w:rPr>
          <w:rFonts w:ascii="Arial" w:hAnsi="Arial" w:cs="Arial"/>
          <w:color w:val="000000"/>
          <w:vertAlign w:val="superscript"/>
          <w:lang w:eastAsia="ru-RU" w:bidi="ru-RU"/>
        </w:rPr>
        <w:t>1</w:t>
      </w:r>
      <w:r w:rsidRPr="0006074E">
        <w:rPr>
          <w:rFonts w:ascii="Arial" w:hAnsi="Arial" w:cs="Arial"/>
          <w:color w:val="000000"/>
          <w:lang w:eastAsia="ru-RU" w:bidi="ru-RU"/>
        </w:rPr>
        <w:t xml:space="preserve"> Федерального закона</w:t>
      </w:r>
      <w:bookmarkEnd w:id="2"/>
      <w:bookmarkEnd w:id="3"/>
    </w:p>
    <w:p w:rsidR="005940F1" w:rsidRPr="0006074E" w:rsidRDefault="005940F1" w:rsidP="005940F1">
      <w:pPr>
        <w:pStyle w:val="24"/>
        <w:keepNext/>
        <w:keepLines/>
        <w:shd w:val="clear" w:color="auto" w:fill="auto"/>
        <w:spacing w:after="980"/>
        <w:rPr>
          <w:rFonts w:ascii="Arial" w:hAnsi="Arial" w:cs="Arial"/>
        </w:rPr>
      </w:pPr>
      <w:bookmarkStart w:id="4" w:name="bookmark4"/>
      <w:bookmarkStart w:id="5" w:name="bookmark5"/>
      <w:r w:rsidRPr="0006074E">
        <w:rPr>
          <w:rFonts w:ascii="Arial" w:hAnsi="Arial" w:cs="Arial"/>
          <w:color w:val="000000"/>
          <w:lang w:eastAsia="ru-RU" w:bidi="ru-RU"/>
        </w:rPr>
        <w:t>«О правовом положении иностранных граждан</w:t>
      </w:r>
      <w:r w:rsidRPr="0006074E">
        <w:rPr>
          <w:rFonts w:ascii="Arial" w:hAnsi="Arial" w:cs="Arial"/>
          <w:color w:val="000000"/>
          <w:lang w:eastAsia="ru-RU" w:bidi="ru-RU"/>
        </w:rPr>
        <w:br/>
        <w:t>в Российской Федерации»</w:t>
      </w:r>
      <w:bookmarkEnd w:id="4"/>
      <w:bookmarkEnd w:id="5"/>
    </w:p>
    <w:p w:rsidR="005940F1" w:rsidRPr="0006074E" w:rsidRDefault="005940F1" w:rsidP="005940F1">
      <w:pPr>
        <w:pStyle w:val="13"/>
        <w:shd w:val="clear" w:color="auto" w:fill="auto"/>
        <w:tabs>
          <w:tab w:val="left" w:pos="5724"/>
        </w:tabs>
        <w:ind w:firstLine="0"/>
        <w:jc w:val="both"/>
        <w:rPr>
          <w:rFonts w:ascii="Arial" w:hAnsi="Arial" w:cs="Arial"/>
        </w:rPr>
      </w:pPr>
      <w:r w:rsidRPr="0006074E">
        <w:rPr>
          <w:rFonts w:ascii="Arial" w:hAnsi="Arial" w:cs="Arial"/>
          <w:color w:val="000000"/>
          <w:lang w:eastAsia="ru-RU" w:bidi="ru-RU"/>
        </w:rPr>
        <w:t>Принят Государственной Думой</w:t>
      </w:r>
      <w:r w:rsidRPr="0006074E">
        <w:rPr>
          <w:rFonts w:ascii="Arial" w:hAnsi="Arial" w:cs="Arial"/>
          <w:color w:val="000000"/>
          <w:lang w:eastAsia="ru-RU" w:bidi="ru-RU"/>
        </w:rPr>
        <w:tab/>
        <w:t>25 ноября 2020 года</w:t>
      </w:r>
    </w:p>
    <w:p w:rsidR="005940F1" w:rsidRPr="0006074E" w:rsidRDefault="005940F1" w:rsidP="005940F1">
      <w:pPr>
        <w:pStyle w:val="22"/>
        <w:shd w:val="clear" w:color="auto" w:fill="auto"/>
        <w:tabs>
          <w:tab w:val="left" w:pos="5724"/>
        </w:tabs>
        <w:jc w:val="both"/>
        <w:rPr>
          <w:rFonts w:ascii="Arial" w:hAnsi="Arial" w:cs="Arial"/>
          <w:sz w:val="28"/>
          <w:szCs w:val="28"/>
        </w:rPr>
      </w:pPr>
      <w:r w:rsidRPr="0006074E">
        <w:rPr>
          <w:rFonts w:ascii="Arial" w:hAnsi="Arial" w:cs="Arial"/>
          <w:color w:val="000000"/>
          <w:sz w:val="28"/>
          <w:szCs w:val="28"/>
          <w:lang w:eastAsia="ru-RU" w:bidi="ru-RU"/>
        </w:rPr>
        <w:t>Одобрен Советом Федерации</w:t>
      </w:r>
      <w:r w:rsidRPr="0006074E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>2 декабря 2020 года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c"/>
          <w:rFonts w:ascii="Arial" w:hAnsi="Arial" w:cs="Arial"/>
          <w:color w:val="000000"/>
          <w:spacing w:val="3"/>
        </w:rPr>
        <w:t>Статья 1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статью 15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2014, N 16, ст. 1831; N 26, ст. 3370; N 48, ст. 6638; 2016, N 1, ст. 85; 2018, N 53, ст. 8454; 2019, N 30, ст. 4134; N 31, ст. 4416; 2020, N 6, ст. 595) следующие изменения: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в пункте 1: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в абзаце первом слова "при обращении за получением" заменить словами "в целях получения";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подпункт 1 дополнить словами "на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настоящего Федерального закона";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пункты 2 - 4 изложить в следующей редакции: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"2. Сертификат, указанный в подпункте 1 пункта 1 настоящей статьи, выдается на территории Российской Федерации либо за ее пределами организациями, осуществляющими образовательную деятельность, включенными в утвержденный </w:t>
      </w:r>
      <w:r>
        <w:rPr>
          <w:rFonts w:ascii="Arial" w:hAnsi="Arial" w:cs="Arial"/>
          <w:color w:val="000000"/>
          <w:spacing w:val="3"/>
        </w:rPr>
        <w:lastRenderedPageBreak/>
        <w:t>уполномоченным Правительством Российской Федерации федеральным органом исполнительной власти перечень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 (далее - перечень организаций), иностранным гражданам, сдавшим указанный экзамен.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информационно-телекоммуникационной сети Интернет.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Порядок и критерии включения организаций, осуществляющих образовательную деятельность, в перечень организаций, порядок ведения перечня организаций, порядок и основания исключения из указанного перечня организаций, осуществляющих образовательную деятельность, утверждаются Правительством Российской Федерации.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Срок действия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настоящего Федерального закона, устанавливается Правительством Российской Федерации.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Иностранный гражданин в целях получения разрешения на временное проживание, разрешения на работу или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настоящего Федерального закона, вправе подтвердить сертификатом, указанным в подпункте 1 пункта 1 настоящей статьи, владение русским языком, знание истории России и основ законодательства Российской Федерации на уровне, соответствующем цели получения вида на жительство.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Иностранный гражданин в целях получения разрешения на работу или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настоящего Федерального закона, вправе подтвердить сертификатом, указанным в подпункте 1 пункта 1 настоящей статьи, владение русским языком, знание истории России и основ законодательства Российской Федерации на уровне, соответствующем цели получения разрешения на временное проживание.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3. Сведения о сертификате, указанном в подпункте 1 пункта 1 настоящей статьи, вносятся выдавшими его организациями, осуществляющими образовательную деятельность, включенными в перечень организаций,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целях подтверждения наличия сведений о выданных сертификатах о владении русским языком, знании истории России и основ законодательства Российской Федерации федеральный орган исполнительной власти в сфере внутренних дел, его территориальные органы и федеральный орган исполнительной власти, осуществляющий функции по контролю и надзору в сфере образования и науки, взаимодействуют, в том числе с использованием информационных систем, входящих в информационно-технологическую и коммуникационную инфраструктуры, используемые для предоставления государственных и муниципальных услуг и исполнения государственных и муниципальных функций.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Организации, осуществляющие образовательную деятельность, включенные в перечень организаций, проводят экзамен по русскому языку как иностранному, истории России и основам законодательства Российской Федерации за плату, размер которой определяется ими на основе устанавливаемых Правительством Российской Федерации методики расчета стоимости услуги по проведению указанного экзамена и максимального размера такой стоимости.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Форма и порядок проведения экзамена по русскому языку как иностранному, истории России и основам законодательства Российской Федерации, требования к минимальному уровню знаний, необходимых для сдачи указанного экзамена, порядок и сроки хранения материалов его проведения (в том числе видеозаписей процедуры экзамена, ведомостей и протоколов) утверждаются Правительством Российской Федерации. Формы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настоящего Федерального закона, технические требования к такому сертификату и порядок его выдачи утверждаются уполномоченным Правительством Российской Федерации федеральным органом исполнительной власти.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Контрольные измерительные материалы, представляющие собой комплексы заданий стандартизированной формы, разработанные на основе указанных в настоящем пункте требований к минимальному уровню знаний, соответствующему цели получения разрешения на временное проживание или вида на жительство, разрешения на работу или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настоящего Федерального закона, а также периодичность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власти.";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3) пункт 8 признать утратившим силу;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4) дополнить пунктом 9 следующего содержания: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"9. Соблюдение требований к проведению экзамена по русскому языку как иностранному, истории России и основам законодательства Российской Федерации и выдаче сертификата, указанного в подпункте 1 пункта 1 настоящей статьи, обеспечивается в рамках федерального государственного контроля за соблюдением требований к проведению указанного экзамена и выдаче сертификатов иностранным гражданам, осуществляемого уполномоченным Правительством Российской Федерации федеральным органом исполнительной власти в порядке, определяемом Правительством Российской Федерации.".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c"/>
          <w:rFonts w:ascii="Arial" w:hAnsi="Arial" w:cs="Arial"/>
          <w:color w:val="000000"/>
          <w:spacing w:val="3"/>
        </w:rPr>
        <w:t>Статья 2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Настоящий Федеральный закон вступает в силу по истечении ста восьмидесяти дней после дня его официального опубликования.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Сертификаты о владении русским языком, знании истории России и основ законодательства Российской Федерации, выданные в соответствии со статьей 15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Федерального закона от 25 июля 2002 года N 115-ФЗ "О правовом положении иностранных граждан в Российской Федерации" в редакции, действовавшей до дня вступления в силу настоящего Федерального закона, являются действительными до окончания срока их действия.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Лица, имеющие указанные в части 2 настоящей статьи сертификаты о владении русским языком, знании истории России и основ законодательства Российской Федерации, вправе подтвердить ими владение русским языком, знание истории </w:t>
      </w:r>
      <w:r>
        <w:rPr>
          <w:rFonts w:ascii="Arial" w:hAnsi="Arial" w:cs="Arial"/>
          <w:color w:val="000000"/>
          <w:spacing w:val="3"/>
        </w:rPr>
        <w:lastRenderedPageBreak/>
        <w:t>России и основ законодательства Российской Федерации в соответствии с пунктом 2 статьи 15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1 </w:t>
      </w:r>
      <w:r>
        <w:rPr>
          <w:rFonts w:ascii="Arial" w:hAnsi="Arial" w:cs="Arial"/>
          <w:color w:val="000000"/>
          <w:spacing w:val="3"/>
        </w:rPr>
        <w:t>Федерального закона от 25 июля 2002 года N 115-ФЗ "О правовом положении иностранных граждан в Российской Федерации" (в редакции настоящего Федерального закона).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Документы о прохождении экзамена по русскому языку как иностранному, истории России и основам законодательства Российской Федерации в целях получения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Федерального закона от 25 июля 2002 года N 115-ФЗ "О правовом положении иностранных граждан в Российской Федерации", выданные в соответствии со статьей 15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pacing w:val="3"/>
        </w:rPr>
        <w:t> указанного Федерального закона в редакции, действовавшей до дня вступления в силу настоящего Федерального закона, являются действительными до окончания срока действия указанных документов, но не более пяти лет со дня их выдачи.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Лица, имеющие указанные в части 4 настоящей статьи документы о прохождении экзамена по русскому языку как иностранному, истории России и основам законодательства Российской Федерации в целях получения патента, указанного в статье 13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Федерального закона от 25 июля 2002 года N 115-ФЗ "О правовом положении иностранных граждан в Российской Федерации", вправе подтвердить указанными документами владение русским языком, знание истории России и основ законодательства Российской Федерации в случае обращения за получением указанного патента.</w:t>
      </w:r>
    </w:p>
    <w:p w:rsidR="005940F1" w:rsidRDefault="005940F1" w:rsidP="005940F1">
      <w:pPr>
        <w:pStyle w:val="aa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Со дня вступления в силу настоящего Федерального закона не допускаются проведение экзамена по русскому языку как иностранному, истории России и основам законодательства Российской Федерации и выдача сертификатов о владении русским языком, знании истории России и основ законодательства Российской Федерации организациями, с которыми образовательными организациями, включенными в утвержденный уполномоченным Правительством Российской Федерации федеральным органом исполнительной власти перечень организаций, проводящих экзамен по русскому языку как иностранному, истории России и основам законодательства Российской Федерации, заключены соответствующие соглашения.</w:t>
      </w:r>
    </w:p>
    <w:p w:rsidR="005940F1" w:rsidRDefault="005940F1" w:rsidP="005940F1">
      <w:pPr>
        <w:pStyle w:val="ql-align-right"/>
        <w:spacing w:before="0" w:beforeAutospacing="0" w:after="300" w:afterAutospacing="0" w:line="384" w:lineRule="atLeast"/>
        <w:jc w:val="right"/>
        <w:rPr>
          <w:rFonts w:ascii="Arial" w:hAnsi="Arial" w:cs="Arial"/>
          <w:color w:val="000000"/>
          <w:spacing w:val="3"/>
        </w:rPr>
      </w:pPr>
      <w:bookmarkStart w:id="6" w:name="_GoBack"/>
      <w:bookmarkEnd w:id="6"/>
      <w:r>
        <w:rPr>
          <w:rStyle w:val="ac"/>
          <w:rFonts w:ascii="Arial" w:hAnsi="Arial" w:cs="Arial"/>
          <w:color w:val="000000"/>
          <w:spacing w:val="3"/>
        </w:rPr>
        <w:t>Президент Российской Федерации В. Путин</w:t>
      </w:r>
    </w:p>
    <w:p w:rsidR="00BD226A" w:rsidRPr="005940F1" w:rsidRDefault="00BD226A" w:rsidP="005940F1"/>
    <w:sectPr w:rsidR="00BD226A" w:rsidRPr="005940F1" w:rsidSect="00BD226A">
      <w:headerReference w:type="default" r:id="rId7"/>
      <w:footerReference w:type="default" r:id="rId8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6E" w:rsidRDefault="00B0186E" w:rsidP="00ED39B2">
      <w:pPr>
        <w:spacing w:after="0" w:line="240" w:lineRule="auto"/>
      </w:pPr>
      <w:r>
        <w:separator/>
      </w:r>
    </w:p>
  </w:endnote>
  <w:endnote w:type="continuationSeparator" w:id="0">
    <w:p w:rsidR="00B0186E" w:rsidRDefault="00B0186E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6E" w:rsidRDefault="00B0186E" w:rsidP="00ED39B2">
      <w:pPr>
        <w:spacing w:after="0" w:line="240" w:lineRule="auto"/>
      </w:pPr>
      <w:r>
        <w:separator/>
      </w:r>
    </w:p>
  </w:footnote>
  <w:footnote w:type="continuationSeparator" w:id="0">
    <w:p w:rsidR="00B0186E" w:rsidRDefault="00B0186E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5940F1" w:rsidRDefault="005940F1" w:rsidP="005940F1">
    <w:pPr>
      <w:pStyle w:val="a3"/>
    </w:pPr>
    <w:r w:rsidRPr="005940F1">
      <w:rPr>
        <w:rFonts w:ascii="Arial" w:eastAsia="Times New Roman" w:hAnsi="Arial" w:cs="Arial"/>
        <w:sz w:val="14"/>
        <w:szCs w:val="14"/>
        <w:lang w:eastAsia="ru-RU"/>
      </w:rPr>
      <w:t>Федеральный закон от 8 декабря 2020 г. N 412-ФЗ "О внесении изменений в статью 151 Федерального закона "О правовом положении иностранных граждан в Российской Федерации"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D6E"/>
    <w:multiLevelType w:val="multilevel"/>
    <w:tmpl w:val="CE54F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435B7"/>
    <w:multiLevelType w:val="multilevel"/>
    <w:tmpl w:val="BCB02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974A5"/>
    <w:multiLevelType w:val="multilevel"/>
    <w:tmpl w:val="51DE4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77162"/>
    <w:rsid w:val="000879D0"/>
    <w:rsid w:val="00182A39"/>
    <w:rsid w:val="001C790F"/>
    <w:rsid w:val="001F7228"/>
    <w:rsid w:val="00203E9F"/>
    <w:rsid w:val="0022399F"/>
    <w:rsid w:val="002834CC"/>
    <w:rsid w:val="002A6FC7"/>
    <w:rsid w:val="003140BA"/>
    <w:rsid w:val="00335B4B"/>
    <w:rsid w:val="00370442"/>
    <w:rsid w:val="00374BA2"/>
    <w:rsid w:val="004D3071"/>
    <w:rsid w:val="004F3F21"/>
    <w:rsid w:val="004F5160"/>
    <w:rsid w:val="00522BE6"/>
    <w:rsid w:val="00555BBE"/>
    <w:rsid w:val="005940F1"/>
    <w:rsid w:val="006536BF"/>
    <w:rsid w:val="00695DCF"/>
    <w:rsid w:val="006D1627"/>
    <w:rsid w:val="00747CCF"/>
    <w:rsid w:val="00751475"/>
    <w:rsid w:val="007D020C"/>
    <w:rsid w:val="00980E65"/>
    <w:rsid w:val="009D28D9"/>
    <w:rsid w:val="009F16BD"/>
    <w:rsid w:val="00A1179D"/>
    <w:rsid w:val="00A159B5"/>
    <w:rsid w:val="00A76A4C"/>
    <w:rsid w:val="00AB7003"/>
    <w:rsid w:val="00B0186E"/>
    <w:rsid w:val="00BD226A"/>
    <w:rsid w:val="00C064D4"/>
    <w:rsid w:val="00C4157C"/>
    <w:rsid w:val="00C44B90"/>
    <w:rsid w:val="00C45C8E"/>
    <w:rsid w:val="00D4477A"/>
    <w:rsid w:val="00E17CF6"/>
    <w:rsid w:val="00E733D4"/>
    <w:rsid w:val="00EA100C"/>
    <w:rsid w:val="00ED39B2"/>
    <w:rsid w:val="00E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EB923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940F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40F1"/>
    <w:pPr>
      <w:widowControl w:val="0"/>
      <w:shd w:val="clear" w:color="auto" w:fill="FFFFFF"/>
      <w:spacing w:after="10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ql-align-right">
    <w:name w:val="ql-align-right"/>
    <w:basedOn w:val="a"/>
    <w:rsid w:val="0059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9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</cp:revision>
  <dcterms:created xsi:type="dcterms:W3CDTF">2021-06-07T07:09:00Z</dcterms:created>
  <dcterms:modified xsi:type="dcterms:W3CDTF">2021-06-07T07:09:00Z</dcterms:modified>
</cp:coreProperties>
</file>