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D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 xml:space="preserve">18 марта 2020 года </w:t>
      </w:r>
      <w:r w:rsidRPr="002E33F0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5C1D9A">
        <w:rPr>
          <w:rFonts w:ascii="Arial" w:hAnsi="Arial" w:cs="Arial"/>
        </w:rPr>
        <w:t>N 58-ФЗ</w:t>
      </w:r>
    </w:p>
    <w:p w:rsidR="005C1D9A" w:rsidRPr="005C1D9A" w:rsidRDefault="005C1D9A" w:rsidP="005C1D9A">
      <w:pPr>
        <w:rPr>
          <w:rFonts w:ascii="Arial" w:hAnsi="Arial" w:cs="Arial"/>
        </w:rPr>
      </w:pPr>
    </w:p>
    <w:p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РОССИЙСКАЯ ФЕДЕРАЦИЯ</w:t>
      </w:r>
    </w:p>
    <w:p w:rsidR="005C1D9A" w:rsidRPr="002E33F0" w:rsidRDefault="005C1D9A" w:rsidP="005C1D9A">
      <w:pPr>
        <w:jc w:val="center"/>
        <w:rPr>
          <w:rFonts w:ascii="Arial" w:hAnsi="Arial" w:cs="Arial"/>
          <w:b/>
        </w:rPr>
      </w:pPr>
    </w:p>
    <w:p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ФЕДЕРАЛЬНЫЙ ЗАКОН</w:t>
      </w:r>
    </w:p>
    <w:p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О ВНЕСЕНИИ ИЗМЕНЕНИЙ</w:t>
      </w:r>
    </w:p>
    <w:p w:rsidR="005C1D9A" w:rsidRPr="00A15829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В СТАТЬЮ 33.1 ФЕДЕРАЛЬНОГО ЗАКОНА "О ГРАЖДАНСТВЕ</w:t>
      </w:r>
      <w:r w:rsidR="00A15829" w:rsidRPr="00A15829">
        <w:rPr>
          <w:rFonts w:ascii="Arial" w:hAnsi="Arial" w:cs="Arial"/>
          <w:b/>
        </w:rPr>
        <w:t xml:space="preserve"> </w:t>
      </w:r>
    </w:p>
    <w:p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РОССИЙСКОЙ ФЕДЕРАЦИИ"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bookmarkStart w:id="0" w:name="_GoBack"/>
      <w:bookmarkEnd w:id="0"/>
      <w:r w:rsidRPr="005C1D9A">
        <w:rPr>
          <w:rFonts w:ascii="Arial" w:hAnsi="Arial" w:cs="Arial"/>
        </w:rPr>
        <w:t>Принят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Государственной Думой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5 марта 2020 года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Одобрен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Советом Федерации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11 марта 2020 года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Статья 1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Внести в статью 33.1 Федерального закона от 31 мая 2002 года N 62-ФЗ "О гражданстве Российской Федерации" (Собрание законодательства Российской Федерации, 2002, N 22, ст. 2031; 2014, N 16, ст. 1828; 2018, N 53, ст. 8454; 2019, N 30, ст. 4134) следующие изменения: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1) дополнить частью первой.1 следующего содержания: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"1.1. Граждане Республики Белоруссия и граждане Украины, свободно владеющие русским языком, при подаче лично заявления о признании их носителями русского языка и при наличии оснований, предусмотренных частью первой настоящей статьи, могут быть признаны комиссией носителями русского языка без прохождения собеседования, указанного в части первой настоящей статьи. Порядок подачи таких заявлений определяется федеральным органом исполнительной власти в сфере внутренних дел.";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2) дополнить частью второй.1 следующего содержания: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 xml:space="preserve">"2.1. Единые критерии признания иностранного гражданина или лица без гражданства носителем русского языка, порядок разработки, использования и хранения контрольных измерительных материалов, используемых при проведении комиссией указанного в части первой настоящей статьи собеседования с иностранным гражданином или лицом без гражданства (в том числе требования к режиму защиты таких материалов, порядку и условиям размещения содержащейся в них информации в информационно-телекоммуникационной сети "Интернет"), определяются федеральным органом исполнительной власти в сфере внутренних </w:t>
      </w:r>
      <w:r w:rsidRPr="005C1D9A">
        <w:rPr>
          <w:rFonts w:ascii="Arial" w:hAnsi="Arial" w:cs="Arial"/>
        </w:rPr>
        <w:lastRenderedPageBreak/>
        <w:t>дел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образования.";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3) дополнить частью пятой.1 следующего содержания: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"5.1. Решение о признании либо непризнании гражданина Республики Белоруссия или гражданина Украины носителем русского языка принимается комиссией по результатам рассмотрения их заявлений, поданных в соответствии с частью третьей или четвертой настоящей статьи.".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Статья 2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Президент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Российской Федерации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В.ПУТИН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Москва, Кремль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18 марта 2020 года</w:t>
      </w:r>
    </w:p>
    <w:p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N 58-ФЗ</w:t>
      </w:r>
    </w:p>
    <w:sectPr w:rsidR="005C1D9A" w:rsidRPr="005C1D9A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3F" w:rsidRDefault="00C47B3F" w:rsidP="00ED39B2">
      <w:pPr>
        <w:spacing w:after="0" w:line="240" w:lineRule="auto"/>
      </w:pPr>
      <w:r>
        <w:separator/>
      </w:r>
    </w:p>
  </w:endnote>
  <w:endnote w:type="continuationSeparator" w:id="0">
    <w:p w:rsidR="00C47B3F" w:rsidRDefault="00C47B3F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3F" w:rsidRDefault="00C47B3F" w:rsidP="00ED39B2">
      <w:pPr>
        <w:spacing w:after="0" w:line="240" w:lineRule="auto"/>
      </w:pPr>
      <w:r>
        <w:separator/>
      </w:r>
    </w:p>
  </w:footnote>
  <w:footnote w:type="continuationSeparator" w:id="0">
    <w:p w:rsidR="00C47B3F" w:rsidRDefault="00C47B3F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BD226A" w:rsidRDefault="005C1D9A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5C1D9A">
      <w:rPr>
        <w:rFonts w:ascii="Arial" w:eastAsia="Times New Roman" w:hAnsi="Arial" w:cs="Arial"/>
        <w:sz w:val="14"/>
        <w:szCs w:val="14"/>
        <w:lang w:eastAsia="ru-RU"/>
      </w:rPr>
      <w:t>Федеральный закон от 18.03.2020 № 58-ФЗ "О внесении изменений в статью 33-1 Федерального закона "О гражданстве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230DA0"/>
    <w:rsid w:val="002834CC"/>
    <w:rsid w:val="002E33F0"/>
    <w:rsid w:val="003140BA"/>
    <w:rsid w:val="00335B4B"/>
    <w:rsid w:val="00374BA2"/>
    <w:rsid w:val="004F5160"/>
    <w:rsid w:val="00522BE6"/>
    <w:rsid w:val="00555BBE"/>
    <w:rsid w:val="005C1D9A"/>
    <w:rsid w:val="006536BF"/>
    <w:rsid w:val="00695DCF"/>
    <w:rsid w:val="006D1627"/>
    <w:rsid w:val="00751475"/>
    <w:rsid w:val="00980E65"/>
    <w:rsid w:val="009B5308"/>
    <w:rsid w:val="009F16BD"/>
    <w:rsid w:val="00A1179D"/>
    <w:rsid w:val="00A15829"/>
    <w:rsid w:val="00A159B5"/>
    <w:rsid w:val="00AB7003"/>
    <w:rsid w:val="00BD226A"/>
    <w:rsid w:val="00C47B3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02D45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dcterms:created xsi:type="dcterms:W3CDTF">2019-08-15T19:45:00Z</dcterms:created>
  <dcterms:modified xsi:type="dcterms:W3CDTF">2020-03-20T04:18:00Z</dcterms:modified>
</cp:coreProperties>
</file>